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D2F1" w14:textId="77777777" w:rsidR="007C2E28" w:rsidRDefault="007C2E28" w:rsidP="007C2E28">
      <w:bookmarkStart w:id="0" w:name="_Hlk165718541"/>
    </w:p>
    <w:p w14:paraId="767733E6" w14:textId="4FF0DEA5" w:rsidR="007C2E28" w:rsidRPr="00C40A68" w:rsidRDefault="007C2E28" w:rsidP="007C2E28">
      <w:pPr>
        <w:ind w:left="720" w:hanging="11"/>
        <w:jc w:val="center"/>
        <w:rPr>
          <w:color w:val="000000"/>
        </w:rPr>
      </w:pPr>
      <w:bookmarkStart w:id="1" w:name="_Hlk165670237"/>
      <w:bookmarkStart w:id="2" w:name="_Hlk165670342"/>
      <w:r w:rsidRPr="00C40A68">
        <w:rPr>
          <w:noProof/>
        </w:rPr>
        <w:drawing>
          <wp:anchor distT="0" distB="0" distL="114300" distR="114300" simplePos="0" relativeHeight="251659264" behindDoc="0" locked="0" layoutInCell="1" allowOverlap="1" wp14:anchorId="051F059C" wp14:editId="169E3F58">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A68">
        <w:rPr>
          <w:color w:val="000000"/>
        </w:rPr>
        <w:t>MADONAS NOVADA PAŠVALDĪBA</w:t>
      </w:r>
    </w:p>
    <w:p w14:paraId="560F0247" w14:textId="77777777" w:rsidR="007C2E28" w:rsidRPr="00C40A68" w:rsidRDefault="007C2E28" w:rsidP="007C2E28">
      <w:pPr>
        <w:jc w:val="center"/>
        <w:rPr>
          <w:b/>
          <w:bCs/>
          <w:color w:val="000000"/>
        </w:rPr>
      </w:pPr>
      <w:r w:rsidRPr="00C40A68">
        <w:rPr>
          <w:b/>
          <w:bCs/>
          <w:color w:val="000000"/>
        </w:rPr>
        <w:t>LUBĀNAS MĀKSLAS SKOLA</w:t>
      </w:r>
    </w:p>
    <w:p w14:paraId="18D74439" w14:textId="77777777" w:rsidR="007C2E28" w:rsidRPr="00C40A68" w:rsidRDefault="007C2E28" w:rsidP="007C2E28">
      <w:pPr>
        <w:jc w:val="center"/>
        <w:rPr>
          <w:color w:val="000000"/>
          <w:spacing w:val="20"/>
          <w:lang w:bidi="lo-LA"/>
        </w:rPr>
      </w:pPr>
      <w:r w:rsidRPr="00C40A68">
        <w:rPr>
          <w:color w:val="000000"/>
          <w:spacing w:val="20"/>
          <w:lang w:bidi="lo-LA"/>
        </w:rPr>
        <w:t>Reģ. Nr.</w:t>
      </w:r>
      <w:r w:rsidRPr="00C40A68">
        <w:t xml:space="preserve"> </w:t>
      </w:r>
      <w:r w:rsidRPr="00C40A68">
        <w:rPr>
          <w:lang w:val="lv-LV"/>
        </w:rPr>
        <w:t>40900015183</w:t>
      </w:r>
    </w:p>
    <w:p w14:paraId="1560FDCD" w14:textId="77777777" w:rsidR="007C2E28" w:rsidRPr="00C40A68" w:rsidRDefault="007C2E28" w:rsidP="007C2E28">
      <w:pPr>
        <w:tabs>
          <w:tab w:val="left" w:pos="720"/>
          <w:tab w:val="center" w:pos="4153"/>
          <w:tab w:val="right" w:pos="8306"/>
        </w:tabs>
        <w:jc w:val="center"/>
        <w:rPr>
          <w:rFonts w:eastAsia="Calibri"/>
          <w:color w:val="000000"/>
          <w:spacing w:val="20"/>
        </w:rPr>
      </w:pPr>
      <w:r w:rsidRPr="00C40A68">
        <w:rPr>
          <w:rFonts w:eastAsia="Calibri"/>
          <w:color w:val="000000"/>
          <w:spacing w:val="20"/>
          <w:lang w:val="lv-LV"/>
        </w:rPr>
        <w:t>Tilta iela 5, Lubāna, Madonas novads</w:t>
      </w:r>
      <w:r w:rsidRPr="00C40A68">
        <w:rPr>
          <w:rFonts w:eastAsia="Calibri"/>
          <w:color w:val="000000"/>
          <w:spacing w:val="20"/>
        </w:rPr>
        <w:t>, LV-4830</w:t>
      </w:r>
    </w:p>
    <w:p w14:paraId="44F552B3" w14:textId="77777777" w:rsidR="007C2E28" w:rsidRPr="00C40A68" w:rsidRDefault="007C2E28" w:rsidP="007C2E28">
      <w:pPr>
        <w:tabs>
          <w:tab w:val="left" w:pos="720"/>
          <w:tab w:val="center" w:pos="4153"/>
          <w:tab w:val="right" w:pos="8306"/>
        </w:tabs>
        <w:jc w:val="center"/>
        <w:rPr>
          <w:rFonts w:eastAsia="Calibri"/>
          <w:color w:val="000000"/>
        </w:rPr>
      </w:pPr>
      <w:r w:rsidRPr="00C40A68">
        <w:rPr>
          <w:rFonts w:eastAsia="Calibri"/>
          <w:color w:val="000000"/>
        </w:rPr>
        <w:t xml:space="preserve">t. </w:t>
      </w:r>
      <w:r w:rsidRPr="00C40A68">
        <w:rPr>
          <w:lang w:val="lv-LV"/>
        </w:rPr>
        <w:t>25422594</w:t>
      </w:r>
      <w:r w:rsidRPr="00C40A68">
        <w:rPr>
          <w:rFonts w:eastAsia="Calibri"/>
          <w:color w:val="000000"/>
        </w:rPr>
        <w:t>, e-pasts: lubanasmakslasskola@madona.edu.lv</w:t>
      </w:r>
    </w:p>
    <w:p w14:paraId="127283D5" w14:textId="77777777" w:rsidR="007C2E28" w:rsidRPr="00C40A68" w:rsidRDefault="007C2E28" w:rsidP="007C2E28">
      <w:pPr>
        <w:jc w:val="center"/>
        <w:rPr>
          <w:rFonts w:cs="Arial Unicode MS"/>
          <w:b/>
          <w:bCs/>
          <w:caps/>
          <w:color w:val="000000"/>
          <w:lang w:bidi="lo-LA"/>
        </w:rPr>
      </w:pPr>
      <w:r w:rsidRPr="00C40A68">
        <w:rPr>
          <w:rFonts w:cs="Arial Unicode MS"/>
          <w:b/>
          <w:bCs/>
          <w:caps/>
          <w:color w:val="000000"/>
          <w:lang w:bidi="lo-LA"/>
        </w:rPr>
        <w:t>________________________________________________________</w:t>
      </w:r>
    </w:p>
    <w:bookmarkEnd w:id="1"/>
    <w:p w14:paraId="4E383DF2" w14:textId="70F9EF64" w:rsidR="007C2E28" w:rsidRDefault="007C2E28" w:rsidP="007C2E28">
      <w:pPr>
        <w:jc w:val="center"/>
        <w:rPr>
          <w:color w:val="000000"/>
          <w:lang w:bidi="lo-LA"/>
        </w:rPr>
      </w:pPr>
    </w:p>
    <w:p w14:paraId="3F61C544" w14:textId="77777777" w:rsidR="00C40A68" w:rsidRPr="00C40A68" w:rsidRDefault="00C40A68" w:rsidP="007C2E28">
      <w:pPr>
        <w:jc w:val="center"/>
        <w:rPr>
          <w:color w:val="000000"/>
          <w:lang w:bidi="lo-LA"/>
        </w:rPr>
      </w:pPr>
    </w:p>
    <w:bookmarkEnd w:id="0"/>
    <w:bookmarkEnd w:id="2"/>
    <w:p w14:paraId="2DE95941" w14:textId="77777777" w:rsidR="007C2E28" w:rsidRPr="00BA1CC1" w:rsidRDefault="007C2E28" w:rsidP="007C2E28">
      <w:pPr>
        <w:pStyle w:val="Galvene"/>
        <w:tabs>
          <w:tab w:val="clear" w:pos="4153"/>
          <w:tab w:val="clear" w:pos="8306"/>
          <w:tab w:val="center" w:pos="4536"/>
          <w:tab w:val="right" w:pos="8222"/>
        </w:tabs>
        <w:ind w:right="85"/>
        <w:jc w:val="center"/>
        <w:rPr>
          <w:b/>
          <w:sz w:val="28"/>
          <w:szCs w:val="28"/>
        </w:rPr>
      </w:pPr>
      <w:r w:rsidRPr="00BA1CC1">
        <w:rPr>
          <w:b/>
          <w:sz w:val="28"/>
          <w:szCs w:val="28"/>
        </w:rPr>
        <w:t>IEKŠĒJIE NOTEIKUMI</w:t>
      </w:r>
    </w:p>
    <w:p w14:paraId="6C11DA78" w14:textId="741E5687" w:rsidR="007C2E28" w:rsidRPr="00C40A68" w:rsidRDefault="00C40A68" w:rsidP="007C2E28">
      <w:pPr>
        <w:pStyle w:val="Galvene"/>
        <w:tabs>
          <w:tab w:val="clear" w:pos="4153"/>
          <w:tab w:val="clear" w:pos="8306"/>
          <w:tab w:val="center" w:pos="4536"/>
          <w:tab w:val="right" w:pos="8222"/>
        </w:tabs>
        <w:ind w:right="85"/>
        <w:jc w:val="center"/>
        <w:rPr>
          <w:szCs w:val="28"/>
          <w:lang w:val="lv-LV"/>
        </w:rPr>
      </w:pPr>
      <w:r>
        <w:rPr>
          <w:szCs w:val="28"/>
          <w:lang w:val="lv-LV"/>
        </w:rPr>
        <w:t>Lubānā</w:t>
      </w:r>
    </w:p>
    <w:p w14:paraId="03F70EDB" w14:textId="77777777" w:rsidR="007C2E28" w:rsidRPr="00BA1CC1" w:rsidRDefault="007C2E28" w:rsidP="007C2E28">
      <w:pPr>
        <w:pStyle w:val="Pamattekstsaratkpi"/>
        <w:tabs>
          <w:tab w:val="right" w:pos="8222"/>
        </w:tabs>
        <w:spacing w:after="0"/>
        <w:ind w:left="360" w:right="85" w:hanging="360"/>
        <w:jc w:val="both"/>
        <w:rPr>
          <w:sz w:val="28"/>
          <w:szCs w:val="28"/>
        </w:rPr>
      </w:pPr>
    </w:p>
    <w:p w14:paraId="38019258" w14:textId="158EB2DD" w:rsidR="007C2E28" w:rsidRPr="0015046F" w:rsidRDefault="00C40A68" w:rsidP="007C2E28">
      <w:pPr>
        <w:tabs>
          <w:tab w:val="right" w:pos="8222"/>
        </w:tabs>
        <w:ind w:right="85"/>
        <w:rPr>
          <w:szCs w:val="28"/>
          <w:lang w:val="lv-LV"/>
        </w:rPr>
      </w:pPr>
      <w:r>
        <w:rPr>
          <w:szCs w:val="28"/>
          <w:lang w:val="lv-LV"/>
        </w:rPr>
        <w:t>31</w:t>
      </w:r>
      <w:r w:rsidR="007C2E28" w:rsidRPr="00F63E02">
        <w:rPr>
          <w:szCs w:val="28"/>
          <w:lang w:val="lv-LV"/>
        </w:rPr>
        <w:t>.</w:t>
      </w:r>
      <w:r>
        <w:rPr>
          <w:szCs w:val="28"/>
          <w:lang w:val="lv-LV"/>
        </w:rPr>
        <w:t>08</w:t>
      </w:r>
      <w:r w:rsidR="007C2E28" w:rsidRPr="00F63E02">
        <w:rPr>
          <w:szCs w:val="28"/>
          <w:lang w:val="lv-LV"/>
        </w:rPr>
        <w:t>.</w:t>
      </w:r>
      <w:r>
        <w:rPr>
          <w:szCs w:val="28"/>
          <w:lang w:val="lv-LV"/>
        </w:rPr>
        <w:t>2022</w:t>
      </w:r>
      <w:r w:rsidR="007C2E28" w:rsidRPr="00F63E02">
        <w:rPr>
          <w:szCs w:val="28"/>
          <w:lang w:val="lv-LV"/>
        </w:rPr>
        <w:t xml:space="preserve">.     </w:t>
      </w:r>
      <w:r w:rsidR="00CA3CBF">
        <w:rPr>
          <w:szCs w:val="28"/>
          <w:lang w:val="lv-LV"/>
        </w:rPr>
        <w:t xml:space="preserve">                                                                      </w:t>
      </w:r>
      <w:r w:rsidR="007C2E28" w:rsidRPr="00F63E02">
        <w:rPr>
          <w:szCs w:val="28"/>
          <w:lang w:val="lv-LV"/>
        </w:rPr>
        <w:t xml:space="preserve">                  </w:t>
      </w:r>
      <w:r w:rsidR="00CA3CBF">
        <w:rPr>
          <w:szCs w:val="28"/>
          <w:lang w:val="lv-LV"/>
        </w:rPr>
        <w:t xml:space="preserve">             </w:t>
      </w:r>
      <w:r w:rsidR="007C2E28" w:rsidRPr="00F63E02">
        <w:rPr>
          <w:szCs w:val="28"/>
          <w:lang w:val="lv-LV"/>
        </w:rPr>
        <w:t xml:space="preserve">      Nr</w:t>
      </w:r>
      <w:r w:rsidR="007C2E28" w:rsidRPr="00C40A68">
        <w:rPr>
          <w:color w:val="FF0000"/>
          <w:szCs w:val="28"/>
          <w:lang w:val="lv-LV"/>
        </w:rPr>
        <w:t>.</w:t>
      </w:r>
      <w:r w:rsidRPr="00C40A68">
        <w:rPr>
          <w:color w:val="FF0000"/>
          <w:szCs w:val="28"/>
          <w:lang w:val="lv-LV"/>
        </w:rPr>
        <w:t xml:space="preserve"> </w:t>
      </w:r>
      <w:r w:rsidR="00CA3CBF">
        <w:rPr>
          <w:b/>
          <w:bCs/>
          <w:szCs w:val="28"/>
          <w:lang w:val="lv-LV"/>
        </w:rPr>
        <w:t>9/2022</w:t>
      </w:r>
    </w:p>
    <w:p w14:paraId="2F5808F2" w14:textId="77777777" w:rsidR="007C2E28" w:rsidRPr="00BA1CC1" w:rsidRDefault="007C2E28" w:rsidP="007C2E28">
      <w:pPr>
        <w:tabs>
          <w:tab w:val="right" w:pos="8222"/>
        </w:tabs>
        <w:ind w:right="85"/>
        <w:rPr>
          <w:sz w:val="28"/>
          <w:szCs w:val="28"/>
          <w:lang w:val="lv-LV"/>
        </w:rPr>
      </w:pPr>
    </w:p>
    <w:p w14:paraId="5F5BF09F" w14:textId="77777777" w:rsidR="007C2E28" w:rsidRPr="00BA1CC1" w:rsidRDefault="007C2E28" w:rsidP="007C2E28">
      <w:pPr>
        <w:tabs>
          <w:tab w:val="right" w:pos="8222"/>
        </w:tabs>
        <w:ind w:right="85"/>
        <w:jc w:val="both"/>
        <w:rPr>
          <w:sz w:val="26"/>
          <w:szCs w:val="26"/>
          <w:lang w:val="lv-LV"/>
        </w:rPr>
      </w:pPr>
    </w:p>
    <w:p w14:paraId="652AF341" w14:textId="7B9B2567" w:rsidR="007C2E28" w:rsidRPr="00D11663" w:rsidRDefault="007C2E28" w:rsidP="007C2E28">
      <w:pPr>
        <w:tabs>
          <w:tab w:val="right" w:pos="8222"/>
        </w:tabs>
        <w:ind w:right="85"/>
        <w:jc w:val="center"/>
        <w:rPr>
          <w:b/>
          <w:sz w:val="28"/>
          <w:szCs w:val="28"/>
          <w:lang w:val="lv-LV"/>
        </w:rPr>
      </w:pPr>
      <w:r w:rsidRPr="00D74E15">
        <w:rPr>
          <w:b/>
          <w:sz w:val="28"/>
          <w:szCs w:val="28"/>
          <w:lang w:val="lv-LV"/>
        </w:rPr>
        <w:t xml:space="preserve">Kārtība, kādā reģistrē izglītojamo </w:t>
      </w:r>
      <w:r w:rsidRPr="00D11663">
        <w:rPr>
          <w:b/>
          <w:sz w:val="28"/>
          <w:szCs w:val="28"/>
          <w:lang w:val="lv-LV"/>
        </w:rPr>
        <w:t>neierašanos izglītības iestādē un izglītības iestāde informē izglītojam</w:t>
      </w:r>
      <w:r>
        <w:rPr>
          <w:b/>
          <w:sz w:val="28"/>
          <w:szCs w:val="28"/>
          <w:lang w:val="lv-LV"/>
        </w:rPr>
        <w:t>ā</w:t>
      </w:r>
      <w:r w:rsidRPr="00D11663">
        <w:rPr>
          <w:b/>
          <w:sz w:val="28"/>
          <w:szCs w:val="28"/>
          <w:lang w:val="lv-LV"/>
        </w:rPr>
        <w:t xml:space="preserve"> </w:t>
      </w:r>
      <w:r>
        <w:rPr>
          <w:b/>
          <w:sz w:val="28"/>
          <w:szCs w:val="28"/>
          <w:lang w:val="lv-LV"/>
        </w:rPr>
        <w:t>likumisko pārstāvi</w:t>
      </w:r>
      <w:r w:rsidRPr="00D11663">
        <w:rPr>
          <w:b/>
          <w:sz w:val="28"/>
          <w:szCs w:val="28"/>
          <w:lang w:val="lv-LV"/>
        </w:rPr>
        <w:t>, ja izglītojamais bez attaisnojoša iemesla neapmeklē izglītības iestādi</w:t>
      </w:r>
    </w:p>
    <w:p w14:paraId="3BC2E93E" w14:textId="77777777" w:rsidR="007C2E28" w:rsidRPr="00BA1CC1" w:rsidRDefault="007C2E28" w:rsidP="007C2E28">
      <w:pPr>
        <w:tabs>
          <w:tab w:val="right" w:pos="8222"/>
        </w:tabs>
        <w:ind w:right="85"/>
        <w:jc w:val="center"/>
        <w:rPr>
          <w:b/>
          <w:sz w:val="26"/>
          <w:szCs w:val="26"/>
          <w:lang w:val="lv-LV"/>
        </w:rPr>
      </w:pPr>
    </w:p>
    <w:p w14:paraId="3F7AC731" w14:textId="77777777" w:rsidR="007C2E28" w:rsidRPr="00BA1CC1" w:rsidRDefault="007C2E28" w:rsidP="007C2E28">
      <w:pPr>
        <w:tabs>
          <w:tab w:val="right" w:pos="8222"/>
        </w:tabs>
        <w:ind w:right="85"/>
        <w:jc w:val="right"/>
        <w:rPr>
          <w:i/>
          <w:lang w:val="lv-LV" w:bidi="lo-LA"/>
        </w:rPr>
      </w:pPr>
    </w:p>
    <w:p w14:paraId="64386A35" w14:textId="77777777" w:rsidR="007C2E28" w:rsidRDefault="007C2E28" w:rsidP="007C2E28">
      <w:pPr>
        <w:jc w:val="right"/>
        <w:rPr>
          <w:i/>
          <w:lang w:val="lv-LV" w:bidi="lo-LA"/>
        </w:rPr>
      </w:pPr>
      <w:r w:rsidRPr="00052B8B">
        <w:rPr>
          <w:i/>
          <w:lang w:val="lv-LV"/>
        </w:rPr>
        <w:t>Izdoti saskaņā ar</w:t>
      </w:r>
      <w:r>
        <w:rPr>
          <w:i/>
          <w:lang w:val="lv-LV"/>
        </w:rPr>
        <w:t xml:space="preserve"> </w:t>
      </w:r>
      <w:r w:rsidRPr="00052B8B">
        <w:rPr>
          <w:i/>
          <w:lang w:val="lv-LV" w:bidi="lo-LA"/>
        </w:rPr>
        <w:t xml:space="preserve">Ministru kabineta </w:t>
      </w:r>
    </w:p>
    <w:p w14:paraId="634F5110" w14:textId="77777777" w:rsidR="007C2E28" w:rsidRDefault="007C2E28" w:rsidP="007C2E28">
      <w:pPr>
        <w:jc w:val="right"/>
        <w:rPr>
          <w:i/>
          <w:lang w:val="lv-LV" w:bidi="lo-LA"/>
        </w:rPr>
      </w:pPr>
      <w:r w:rsidRPr="00052B8B">
        <w:rPr>
          <w:i/>
          <w:lang w:val="lv-LV" w:bidi="lo-LA"/>
        </w:rPr>
        <w:t>2011.</w:t>
      </w:r>
      <w:r>
        <w:rPr>
          <w:i/>
          <w:lang w:val="lv-LV" w:bidi="lo-LA"/>
        </w:rPr>
        <w:t xml:space="preserve"> </w:t>
      </w:r>
      <w:r w:rsidRPr="00052B8B">
        <w:rPr>
          <w:i/>
          <w:lang w:val="lv-LV" w:bidi="lo-LA"/>
        </w:rPr>
        <w:t>gada 1.</w:t>
      </w:r>
      <w:r>
        <w:rPr>
          <w:i/>
          <w:lang w:val="lv-LV" w:bidi="lo-LA"/>
        </w:rPr>
        <w:t xml:space="preserve"> </w:t>
      </w:r>
      <w:r w:rsidRPr="00052B8B">
        <w:rPr>
          <w:i/>
          <w:lang w:val="lv-LV" w:bidi="lo-LA"/>
        </w:rPr>
        <w:t>februāra</w:t>
      </w:r>
      <w:r>
        <w:rPr>
          <w:i/>
          <w:lang w:val="lv-LV" w:bidi="lo-LA"/>
        </w:rPr>
        <w:t xml:space="preserve"> </w:t>
      </w:r>
      <w:r w:rsidRPr="00052B8B">
        <w:rPr>
          <w:i/>
          <w:lang w:val="lv-LV" w:bidi="lo-LA"/>
        </w:rPr>
        <w:t xml:space="preserve"> noteikumu Nr.</w:t>
      </w:r>
      <w:r>
        <w:rPr>
          <w:i/>
          <w:lang w:val="lv-LV" w:bidi="lo-LA"/>
        </w:rPr>
        <w:t xml:space="preserve"> </w:t>
      </w:r>
      <w:r w:rsidRPr="00052B8B">
        <w:rPr>
          <w:i/>
          <w:lang w:val="lv-LV" w:bidi="lo-LA"/>
        </w:rPr>
        <w:t>89</w:t>
      </w:r>
      <w:r>
        <w:rPr>
          <w:i/>
          <w:lang w:val="lv-LV" w:bidi="lo-LA"/>
        </w:rPr>
        <w:t xml:space="preserve"> </w:t>
      </w:r>
    </w:p>
    <w:p w14:paraId="74E5BC89" w14:textId="77777777" w:rsidR="007C2E28" w:rsidRDefault="007C2E28" w:rsidP="007C2E28">
      <w:pPr>
        <w:jc w:val="right"/>
        <w:rPr>
          <w:i/>
          <w:lang w:val="lv-LV" w:bidi="lo-LA"/>
        </w:rPr>
      </w:pPr>
      <w:r w:rsidRPr="00052B8B">
        <w:rPr>
          <w:i/>
          <w:lang w:val="lv-LV" w:bidi="lo-LA"/>
        </w:rPr>
        <w:t>“Kārtība, kādā izglītības iestāde informē izglītojamo</w:t>
      </w:r>
    </w:p>
    <w:p w14:paraId="2C7EB8ED" w14:textId="77777777" w:rsidR="007C2E28" w:rsidRDefault="007C2E28" w:rsidP="007C2E28">
      <w:pPr>
        <w:jc w:val="right"/>
        <w:rPr>
          <w:i/>
          <w:lang w:val="lv-LV" w:bidi="lo-LA"/>
        </w:rPr>
      </w:pPr>
      <w:r w:rsidRPr="00052B8B">
        <w:rPr>
          <w:i/>
          <w:lang w:val="lv-LV" w:bidi="lo-LA"/>
        </w:rPr>
        <w:t xml:space="preserve"> vecākus, pašvaldības vai</w:t>
      </w:r>
      <w:r>
        <w:rPr>
          <w:i/>
          <w:lang w:val="lv-LV" w:bidi="lo-LA"/>
        </w:rPr>
        <w:t xml:space="preserve"> </w:t>
      </w:r>
      <w:r w:rsidRPr="00052B8B">
        <w:rPr>
          <w:i/>
          <w:lang w:val="lv-LV" w:bidi="lo-LA"/>
        </w:rPr>
        <w:t>valsts iestādes, ja izglītojamais</w:t>
      </w:r>
    </w:p>
    <w:p w14:paraId="148917F8" w14:textId="77777777" w:rsidR="007C2E28" w:rsidRPr="00052B8B" w:rsidRDefault="007C2E28" w:rsidP="007C2E28">
      <w:pPr>
        <w:jc w:val="right"/>
        <w:rPr>
          <w:i/>
          <w:lang w:val="lv-LV" w:bidi="lo-LA"/>
        </w:rPr>
      </w:pPr>
      <w:r w:rsidRPr="00052B8B">
        <w:rPr>
          <w:i/>
          <w:lang w:val="lv-LV" w:bidi="lo-LA"/>
        </w:rPr>
        <w:t xml:space="preserve"> neapmeklē izglītības iestādi” 4.1.</w:t>
      </w:r>
      <w:r>
        <w:rPr>
          <w:i/>
          <w:lang w:val="lv-LV" w:bidi="lo-LA"/>
        </w:rPr>
        <w:t xml:space="preserve"> </w:t>
      </w:r>
      <w:r w:rsidRPr="00052B8B">
        <w:rPr>
          <w:i/>
          <w:lang w:val="lv-LV" w:bidi="lo-LA"/>
        </w:rPr>
        <w:t>apakšpunktu</w:t>
      </w:r>
    </w:p>
    <w:p w14:paraId="6A693D96" w14:textId="77777777" w:rsidR="007C2E28" w:rsidRDefault="007C2E28" w:rsidP="007C2E28">
      <w:pPr>
        <w:tabs>
          <w:tab w:val="right" w:pos="8222"/>
        </w:tabs>
        <w:ind w:right="85"/>
        <w:jc w:val="both"/>
        <w:rPr>
          <w:sz w:val="26"/>
          <w:szCs w:val="26"/>
          <w:lang w:val="lv-LV"/>
        </w:rPr>
      </w:pPr>
    </w:p>
    <w:p w14:paraId="626CA20B" w14:textId="77777777" w:rsidR="007C2E28" w:rsidRPr="00BA1CC1" w:rsidRDefault="007C2E28" w:rsidP="007C2E28">
      <w:pPr>
        <w:tabs>
          <w:tab w:val="right" w:pos="8222"/>
        </w:tabs>
        <w:ind w:right="85"/>
        <w:jc w:val="both"/>
        <w:rPr>
          <w:sz w:val="26"/>
          <w:szCs w:val="26"/>
          <w:lang w:val="lv-LV"/>
        </w:rPr>
      </w:pPr>
    </w:p>
    <w:p w14:paraId="7C91782D" w14:textId="77777777" w:rsidR="007C2E28" w:rsidRPr="00D74E15" w:rsidRDefault="007C2E28" w:rsidP="007C2E28">
      <w:pPr>
        <w:numPr>
          <w:ilvl w:val="0"/>
          <w:numId w:val="1"/>
        </w:numPr>
        <w:tabs>
          <w:tab w:val="left" w:pos="3119"/>
          <w:tab w:val="right" w:pos="8222"/>
        </w:tabs>
        <w:ind w:right="85" w:firstLine="1035"/>
        <w:rPr>
          <w:b/>
          <w:bCs/>
          <w:sz w:val="28"/>
          <w:szCs w:val="28"/>
          <w:lang w:val="lv-LV"/>
        </w:rPr>
      </w:pPr>
      <w:r w:rsidRPr="00D74E15">
        <w:rPr>
          <w:b/>
          <w:bCs/>
          <w:sz w:val="28"/>
          <w:szCs w:val="28"/>
          <w:lang w:val="lv-LV"/>
        </w:rPr>
        <w:t>Vispārīgie jautājumi</w:t>
      </w:r>
    </w:p>
    <w:p w14:paraId="73BC6409" w14:textId="77777777" w:rsidR="007C2E28" w:rsidRPr="00D74E15" w:rsidRDefault="007C2E28" w:rsidP="007C2E28">
      <w:pPr>
        <w:tabs>
          <w:tab w:val="right" w:pos="8222"/>
        </w:tabs>
        <w:ind w:right="85"/>
        <w:jc w:val="both"/>
        <w:rPr>
          <w:sz w:val="28"/>
          <w:szCs w:val="28"/>
          <w:lang w:val="lv-LV"/>
        </w:rPr>
      </w:pPr>
    </w:p>
    <w:p w14:paraId="1D5699B1" w14:textId="3B245344"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D11663">
        <w:rPr>
          <w:rFonts w:ascii="Times New Roman" w:hAnsi="Times New Roman"/>
          <w:sz w:val="24"/>
          <w:szCs w:val="24"/>
          <w:lang w:val="lv-LV"/>
        </w:rPr>
        <w:t xml:space="preserve">Kārtība nosaka, kādā reģistrē </w:t>
      </w:r>
      <w:r>
        <w:rPr>
          <w:rFonts w:ascii="Times New Roman" w:hAnsi="Times New Roman"/>
          <w:sz w:val="24"/>
          <w:szCs w:val="24"/>
          <w:lang w:val="lv-LV"/>
        </w:rPr>
        <w:t>Lubānas Mākslas skolas</w:t>
      </w:r>
      <w:r w:rsidRPr="00D11663">
        <w:rPr>
          <w:rFonts w:ascii="Times New Roman" w:hAnsi="Times New Roman"/>
          <w:sz w:val="24"/>
          <w:szCs w:val="24"/>
          <w:lang w:val="lv-LV"/>
        </w:rPr>
        <w:t xml:space="preserve"> (turpmāk – izglītības iestāde) izglītojamo neierašanos izglītības iestādē un informē izglītojamo likumisko pārstāvi, ja izglītojamais bez attaisnojoša iemesla neapmeklē izglītības iestādi (turpmāk – kārtība).</w:t>
      </w:r>
    </w:p>
    <w:p w14:paraId="1E52EED9" w14:textId="77777777"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D11663">
        <w:rPr>
          <w:rFonts w:ascii="Times New Roman" w:hAnsi="Times New Roman"/>
          <w:sz w:val="24"/>
          <w:szCs w:val="24"/>
          <w:lang w:val="lv-LV"/>
        </w:rPr>
        <w:t>Izglītojamo kavējumu uzskaites un administrēšanas mērķis ir samazināt izglītojamo neattaisnoto stundu kavējumus un uzlabot mācība procesa efektivitāti un kvalitāti.</w:t>
      </w:r>
    </w:p>
    <w:p w14:paraId="4EB3DB53" w14:textId="06B3C602"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Pr>
          <w:rFonts w:ascii="Times New Roman" w:hAnsi="Times New Roman"/>
          <w:sz w:val="24"/>
          <w:szCs w:val="24"/>
          <w:lang w:val="lv-LV"/>
        </w:rPr>
        <w:t>Mācību priekšmetu pedagogi</w:t>
      </w:r>
      <w:r w:rsidRPr="00D11663">
        <w:rPr>
          <w:rFonts w:ascii="Times New Roman" w:hAnsi="Times New Roman"/>
          <w:sz w:val="24"/>
          <w:szCs w:val="24"/>
          <w:lang w:val="lv-LV"/>
        </w:rPr>
        <w:t xml:space="preserve"> ir atbildīg</w:t>
      </w:r>
      <w:r>
        <w:rPr>
          <w:rFonts w:ascii="Times New Roman" w:hAnsi="Times New Roman"/>
          <w:sz w:val="24"/>
          <w:szCs w:val="24"/>
          <w:lang w:val="lv-LV"/>
        </w:rPr>
        <w:t>i</w:t>
      </w:r>
      <w:r w:rsidRPr="00D11663">
        <w:rPr>
          <w:rFonts w:ascii="Times New Roman" w:hAnsi="Times New Roman"/>
          <w:sz w:val="24"/>
          <w:szCs w:val="24"/>
          <w:lang w:val="lv-LV"/>
        </w:rPr>
        <w:t xml:space="preserve"> par precīzas kontaktinformācijas nodrošināšanu. Ar </w:t>
      </w:r>
      <w:r>
        <w:rPr>
          <w:rFonts w:ascii="Times New Roman" w:hAnsi="Times New Roman"/>
          <w:sz w:val="24"/>
          <w:szCs w:val="24"/>
          <w:lang w:val="lv-LV"/>
        </w:rPr>
        <w:t xml:space="preserve">šo </w:t>
      </w:r>
      <w:r w:rsidRPr="00D11663">
        <w:rPr>
          <w:rFonts w:ascii="Times New Roman" w:hAnsi="Times New Roman"/>
          <w:sz w:val="24"/>
          <w:szCs w:val="24"/>
          <w:lang w:val="lv-LV"/>
        </w:rPr>
        <w:t>kārtību izglītojamie un likumiskie pārstāvji tiek iepazīstināti, uzsākot kārtējo mācību gadu.</w:t>
      </w:r>
    </w:p>
    <w:p w14:paraId="64F1D458" w14:textId="6A41FF0B"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Pr>
          <w:rFonts w:ascii="Times New Roman" w:hAnsi="Times New Roman"/>
          <w:sz w:val="24"/>
          <w:szCs w:val="24"/>
          <w:lang w:val="lv-LV"/>
        </w:rPr>
        <w:t>Kārtība ir</w:t>
      </w:r>
      <w:r w:rsidRPr="00D11663">
        <w:rPr>
          <w:rFonts w:ascii="Times New Roman" w:hAnsi="Times New Roman"/>
          <w:sz w:val="24"/>
          <w:szCs w:val="24"/>
          <w:lang w:val="lv-LV"/>
        </w:rPr>
        <w:t xml:space="preserve"> publicēt</w:t>
      </w:r>
      <w:r>
        <w:rPr>
          <w:rFonts w:ascii="Times New Roman" w:hAnsi="Times New Roman"/>
          <w:sz w:val="24"/>
          <w:szCs w:val="24"/>
          <w:lang w:val="lv-LV"/>
        </w:rPr>
        <w:t xml:space="preserve">a </w:t>
      </w:r>
      <w:r w:rsidRPr="00D11663">
        <w:rPr>
          <w:rFonts w:ascii="Times New Roman" w:hAnsi="Times New Roman"/>
          <w:sz w:val="24"/>
          <w:szCs w:val="24"/>
          <w:lang w:val="lv-LV"/>
        </w:rPr>
        <w:t>izglītības iestādes mājaslapā</w:t>
      </w:r>
      <w:r>
        <w:rPr>
          <w:rFonts w:ascii="Times New Roman" w:hAnsi="Times New Roman"/>
          <w:sz w:val="24"/>
          <w:szCs w:val="24"/>
          <w:lang w:val="lv-LV"/>
        </w:rPr>
        <w:t>.</w:t>
      </w:r>
    </w:p>
    <w:p w14:paraId="2C6C21F7" w14:textId="77777777" w:rsidR="007C2E28" w:rsidRPr="00F63E02" w:rsidRDefault="007C2E28" w:rsidP="007C2E28">
      <w:pPr>
        <w:tabs>
          <w:tab w:val="right" w:pos="8222"/>
        </w:tabs>
        <w:ind w:right="85" w:firstLine="426"/>
        <w:jc w:val="both"/>
        <w:rPr>
          <w:szCs w:val="28"/>
          <w:lang w:val="lv-LV"/>
        </w:rPr>
      </w:pPr>
    </w:p>
    <w:p w14:paraId="4B5FCD15" w14:textId="77777777" w:rsidR="007C2E28" w:rsidRPr="00D74E15" w:rsidRDefault="007C2E28" w:rsidP="007C2E28">
      <w:pPr>
        <w:tabs>
          <w:tab w:val="right" w:pos="8222"/>
        </w:tabs>
        <w:ind w:right="85"/>
        <w:rPr>
          <w:b/>
          <w:sz w:val="28"/>
          <w:szCs w:val="28"/>
          <w:lang w:val="lv-LV"/>
        </w:rPr>
      </w:pPr>
    </w:p>
    <w:p w14:paraId="354B7BFE" w14:textId="77777777" w:rsidR="007C2E28" w:rsidRDefault="007C2E28" w:rsidP="007C2E28">
      <w:pPr>
        <w:tabs>
          <w:tab w:val="right" w:pos="8222"/>
        </w:tabs>
        <w:ind w:right="85"/>
        <w:jc w:val="center"/>
        <w:rPr>
          <w:b/>
          <w:sz w:val="28"/>
          <w:szCs w:val="28"/>
          <w:lang w:val="lv-LV"/>
        </w:rPr>
      </w:pPr>
      <w:r w:rsidRPr="00D74E15">
        <w:rPr>
          <w:b/>
          <w:sz w:val="28"/>
          <w:szCs w:val="28"/>
          <w:lang w:val="lv-LV"/>
        </w:rPr>
        <w:t>II. Izglītojamo kavējumu reģistrācija un kontrole</w:t>
      </w:r>
    </w:p>
    <w:p w14:paraId="2BE07F30" w14:textId="77777777" w:rsidR="007C2E28" w:rsidRPr="00F63E02" w:rsidRDefault="007C2E28" w:rsidP="007C2E28">
      <w:pPr>
        <w:tabs>
          <w:tab w:val="right" w:pos="8222"/>
        </w:tabs>
        <w:ind w:right="85"/>
        <w:jc w:val="center"/>
        <w:rPr>
          <w:b/>
          <w:lang w:val="lv-LV"/>
        </w:rPr>
      </w:pPr>
    </w:p>
    <w:p w14:paraId="5E7C2BF4" w14:textId="77777777"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D11663">
        <w:rPr>
          <w:rFonts w:ascii="Times New Roman" w:hAnsi="Times New Roman"/>
          <w:sz w:val="24"/>
          <w:szCs w:val="24"/>
          <w:lang w:val="lv-LV"/>
        </w:rPr>
        <w:t>Atbildīgie pedagogi izglītojamo ierašanos vai neierašanos (turpmāk – kavējumus) reģistrē skolvadības elektroniskajā sistēmā</w:t>
      </w:r>
      <w:r>
        <w:rPr>
          <w:rFonts w:ascii="Times New Roman" w:hAnsi="Times New Roman"/>
          <w:sz w:val="24"/>
          <w:szCs w:val="24"/>
          <w:lang w:val="lv-LV"/>
        </w:rPr>
        <w:t xml:space="preserve"> </w:t>
      </w:r>
      <w:r w:rsidRPr="00D11663">
        <w:rPr>
          <w:rFonts w:ascii="Times New Roman" w:hAnsi="Times New Roman"/>
          <w:sz w:val="24"/>
          <w:szCs w:val="24"/>
          <w:lang w:val="lv-LV"/>
        </w:rPr>
        <w:t>e-klase vai citā uzskaites sistēmā (dokumentos).</w:t>
      </w:r>
    </w:p>
    <w:p w14:paraId="5CAF0F79" w14:textId="5E6BAEF8"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D11663">
        <w:rPr>
          <w:rFonts w:ascii="Times New Roman" w:hAnsi="Times New Roman"/>
          <w:sz w:val="24"/>
          <w:szCs w:val="24"/>
          <w:lang w:val="lv-LV"/>
        </w:rPr>
        <w:t xml:space="preserve">Atbildīgie pedagogi izglītojamo kavējumus izglītības iestādē reģistrē katru mācību dienu, veicot ierakstus par izglītojamo kavējumiem katrā </w:t>
      </w:r>
      <w:r w:rsidRPr="007C2E28">
        <w:rPr>
          <w:rFonts w:ascii="Times New Roman" w:hAnsi="Times New Roman"/>
          <w:sz w:val="24"/>
          <w:szCs w:val="24"/>
          <w:lang w:val="lv-LV"/>
        </w:rPr>
        <w:t>mācību  priekšmeta stundā</w:t>
      </w:r>
      <w:r w:rsidRPr="007C2E28">
        <w:rPr>
          <w:rFonts w:ascii="Times New Roman" w:hAnsi="Times New Roman"/>
          <w:i/>
          <w:sz w:val="24"/>
          <w:szCs w:val="24"/>
          <w:lang w:val="lv-LV"/>
        </w:rPr>
        <w:t>.</w:t>
      </w:r>
      <w:r w:rsidRPr="00D11663">
        <w:rPr>
          <w:rFonts w:ascii="Times New Roman" w:hAnsi="Times New Roman"/>
          <w:sz w:val="24"/>
          <w:szCs w:val="24"/>
          <w:lang w:val="lv-LV"/>
        </w:rPr>
        <w:t xml:space="preserve"> </w:t>
      </w:r>
    </w:p>
    <w:p w14:paraId="42F17B02" w14:textId="18F81015" w:rsidR="007C2E28" w:rsidRPr="007C2E28"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7C2E28">
        <w:rPr>
          <w:rFonts w:ascii="Times New Roman" w:hAnsi="Times New Roman"/>
          <w:sz w:val="24"/>
          <w:szCs w:val="24"/>
          <w:lang w:val="lv-LV"/>
        </w:rPr>
        <w:t>Ja izglītojamais ierodas mācību stundā ar nokavēšanos, izglītojamais vai viņa likumiskais pārstāvis sniedz paskaidrojumu, paskaidrojot  kavējuma iemeslu.</w:t>
      </w:r>
    </w:p>
    <w:p w14:paraId="4508E4B3" w14:textId="41EE49E4" w:rsidR="007C2E28" w:rsidRPr="00D11663" w:rsidRDefault="007C2E28" w:rsidP="007C2E28">
      <w:pPr>
        <w:pStyle w:val="Sarakstarindkopa"/>
        <w:numPr>
          <w:ilvl w:val="0"/>
          <w:numId w:val="2"/>
        </w:numPr>
        <w:tabs>
          <w:tab w:val="left" w:pos="851"/>
          <w:tab w:val="right" w:pos="8222"/>
        </w:tabs>
        <w:spacing w:after="0" w:line="240" w:lineRule="auto"/>
        <w:ind w:left="0" w:right="85" w:firstLine="567"/>
        <w:jc w:val="both"/>
        <w:rPr>
          <w:rFonts w:ascii="Times New Roman" w:hAnsi="Times New Roman"/>
          <w:sz w:val="24"/>
          <w:szCs w:val="24"/>
          <w:lang w:val="lv-LV"/>
        </w:rPr>
      </w:pPr>
      <w:r w:rsidRPr="00C40A68">
        <w:rPr>
          <w:rFonts w:ascii="Times New Roman" w:hAnsi="Times New Roman"/>
          <w:iCs/>
          <w:sz w:val="24"/>
          <w:szCs w:val="24"/>
          <w:lang w:val="lv-LV"/>
        </w:rPr>
        <w:lastRenderedPageBreak/>
        <w:t>Izglītojamie vai likumiskais pārstāvis, ierodoties</w:t>
      </w:r>
      <w:r w:rsidRPr="00D11663">
        <w:rPr>
          <w:rFonts w:ascii="Times New Roman" w:hAnsi="Times New Roman"/>
          <w:sz w:val="24"/>
          <w:szCs w:val="24"/>
          <w:lang w:val="lv-LV"/>
        </w:rPr>
        <w:t xml:space="preserve"> izglītības iestādē, iesniedz </w:t>
      </w:r>
      <w:r>
        <w:rPr>
          <w:rFonts w:ascii="Times New Roman" w:hAnsi="Times New Roman"/>
          <w:sz w:val="24"/>
          <w:szCs w:val="24"/>
          <w:lang w:val="lv-LV"/>
        </w:rPr>
        <w:t>direktoram vai pedagogiem</w:t>
      </w:r>
      <w:r w:rsidRPr="00D11663">
        <w:rPr>
          <w:rFonts w:ascii="Times New Roman" w:hAnsi="Times New Roman"/>
          <w:sz w:val="24"/>
          <w:szCs w:val="24"/>
          <w:lang w:val="lv-LV"/>
        </w:rPr>
        <w:t xml:space="preserve"> kavējumus attaisnojošus dokumentus (ārstniecības personas izsniegts dokuments u.tml.). </w:t>
      </w:r>
      <w:r>
        <w:rPr>
          <w:rFonts w:ascii="Times New Roman" w:hAnsi="Times New Roman"/>
          <w:sz w:val="24"/>
          <w:szCs w:val="24"/>
          <w:lang w:val="lv-LV"/>
        </w:rPr>
        <w:t>Direktors vai pedagogi</w:t>
      </w:r>
      <w:r w:rsidRPr="00D11663">
        <w:rPr>
          <w:rFonts w:ascii="Times New Roman" w:hAnsi="Times New Roman"/>
          <w:sz w:val="24"/>
          <w:szCs w:val="24"/>
          <w:lang w:val="lv-LV"/>
        </w:rPr>
        <w:t xml:space="preserve"> šos dokumentus reģistrē skolvadības elektroniskajā sistēmā e-klase vai citā uzskaites sistēmā. Kamēr nav iesniegts attaisnojošs dokuments, kavētās stundas tiek reģistrētas kā neattaisnoti kavētās.</w:t>
      </w:r>
    </w:p>
    <w:p w14:paraId="02ECF865" w14:textId="77777777" w:rsidR="007C2E28" w:rsidRPr="00D74E15" w:rsidRDefault="007C2E28" w:rsidP="007C2E28">
      <w:pPr>
        <w:tabs>
          <w:tab w:val="right" w:pos="8222"/>
        </w:tabs>
        <w:ind w:right="85"/>
        <w:jc w:val="both"/>
        <w:rPr>
          <w:sz w:val="28"/>
          <w:szCs w:val="28"/>
          <w:lang w:val="lv-LV"/>
        </w:rPr>
      </w:pPr>
    </w:p>
    <w:p w14:paraId="5801FD14" w14:textId="77777777" w:rsidR="007C2E28" w:rsidRPr="00D74E15" w:rsidRDefault="007C2E28" w:rsidP="007C2E28">
      <w:pPr>
        <w:tabs>
          <w:tab w:val="right" w:pos="8222"/>
        </w:tabs>
        <w:ind w:right="85" w:firstLine="426"/>
        <w:jc w:val="center"/>
        <w:rPr>
          <w:b/>
          <w:sz w:val="28"/>
          <w:szCs w:val="28"/>
          <w:lang w:val="lv-LV"/>
        </w:rPr>
      </w:pPr>
      <w:r w:rsidRPr="00D74E15">
        <w:rPr>
          <w:b/>
          <w:sz w:val="28"/>
          <w:szCs w:val="28"/>
          <w:lang w:val="lv-LV"/>
        </w:rPr>
        <w:t xml:space="preserve">III. Informācijas par izglītojamo kavējumiem </w:t>
      </w:r>
      <w:r>
        <w:rPr>
          <w:b/>
          <w:sz w:val="28"/>
          <w:szCs w:val="28"/>
          <w:lang w:val="lv-LV"/>
        </w:rPr>
        <w:t>aprite</w:t>
      </w:r>
      <w:r w:rsidRPr="00D74E15">
        <w:rPr>
          <w:b/>
          <w:sz w:val="28"/>
          <w:szCs w:val="28"/>
          <w:lang w:val="lv-LV"/>
        </w:rPr>
        <w:t xml:space="preserve"> starp izglītības iestādi, </w:t>
      </w:r>
      <w:r>
        <w:rPr>
          <w:b/>
          <w:sz w:val="28"/>
          <w:szCs w:val="28"/>
          <w:lang w:val="lv-LV"/>
        </w:rPr>
        <w:t>likumisko pārstāvi</w:t>
      </w:r>
      <w:r w:rsidRPr="00D74E15">
        <w:rPr>
          <w:b/>
          <w:sz w:val="28"/>
          <w:szCs w:val="28"/>
          <w:lang w:val="lv-LV"/>
        </w:rPr>
        <w:t xml:space="preserve"> un pašvaldību</w:t>
      </w:r>
    </w:p>
    <w:p w14:paraId="5F56BF8F" w14:textId="77777777" w:rsidR="007C2E28" w:rsidRPr="00F63E02" w:rsidRDefault="007C2E28" w:rsidP="007C2E28">
      <w:pPr>
        <w:tabs>
          <w:tab w:val="right" w:pos="8222"/>
        </w:tabs>
        <w:ind w:right="85" w:firstLine="426"/>
        <w:jc w:val="center"/>
        <w:rPr>
          <w:b/>
          <w:lang w:val="lv-LV"/>
        </w:rPr>
      </w:pPr>
    </w:p>
    <w:p w14:paraId="25DE30EA" w14:textId="50C2646D" w:rsidR="007C2E28" w:rsidRPr="00A24A4B" w:rsidRDefault="007C2E28" w:rsidP="007C2E28">
      <w:pPr>
        <w:pStyle w:val="Sarakstarindkopa"/>
        <w:numPr>
          <w:ilvl w:val="0"/>
          <w:numId w:val="2"/>
        </w:numPr>
        <w:tabs>
          <w:tab w:val="left" w:pos="993"/>
          <w:tab w:val="right" w:pos="8222"/>
        </w:tabs>
        <w:spacing w:after="0" w:line="240" w:lineRule="auto"/>
        <w:ind w:left="0" w:right="85" w:firstLine="567"/>
        <w:jc w:val="both"/>
        <w:rPr>
          <w:rFonts w:ascii="Times New Roman" w:hAnsi="Times New Roman"/>
          <w:sz w:val="24"/>
          <w:szCs w:val="24"/>
          <w:lang w:val="lv-LV"/>
        </w:rPr>
      </w:pPr>
      <w:r w:rsidRPr="00A24A4B">
        <w:rPr>
          <w:rFonts w:ascii="Times New Roman" w:hAnsi="Times New Roman"/>
          <w:sz w:val="24"/>
          <w:szCs w:val="24"/>
          <w:lang w:val="lv-LV"/>
        </w:rPr>
        <w:t xml:space="preserve">Ja izglītojamais nav ieradies izglītības iestādē uz mācību sākumu vai kādu mācību stundu un izglītības iestādei nav informācijas par neierašanās iemeslu, </w:t>
      </w:r>
      <w:r>
        <w:rPr>
          <w:rFonts w:ascii="Times New Roman" w:hAnsi="Times New Roman"/>
          <w:sz w:val="24"/>
          <w:szCs w:val="24"/>
          <w:lang w:val="lv-LV"/>
        </w:rPr>
        <w:t>pedagogs</w:t>
      </w:r>
      <w:r w:rsidRPr="00A24A4B">
        <w:rPr>
          <w:rFonts w:ascii="Times New Roman" w:hAnsi="Times New Roman"/>
          <w:sz w:val="24"/>
          <w:szCs w:val="24"/>
          <w:lang w:val="lv-LV"/>
        </w:rPr>
        <w:t xml:space="preserve"> nekavējoties, bet ne vēlāk kā mācību dienas laikā, telefoniski vai elektroniskā veidā sazinās ar likumisko pārstāvi, lai noskaidrotu izglītojamā neierašanās iemeslu.</w:t>
      </w:r>
    </w:p>
    <w:p w14:paraId="58073C93" w14:textId="29C007EB" w:rsidR="007C2E28" w:rsidRPr="00A24A4B" w:rsidRDefault="007C2E28" w:rsidP="007C2E28">
      <w:pPr>
        <w:pStyle w:val="Sarakstarindkopa"/>
        <w:numPr>
          <w:ilvl w:val="0"/>
          <w:numId w:val="2"/>
        </w:numPr>
        <w:tabs>
          <w:tab w:val="left" w:pos="993"/>
          <w:tab w:val="right" w:pos="8222"/>
        </w:tabs>
        <w:spacing w:after="0" w:line="240" w:lineRule="auto"/>
        <w:ind w:left="0" w:right="85" w:firstLine="567"/>
        <w:jc w:val="both"/>
        <w:rPr>
          <w:rFonts w:ascii="Times New Roman" w:hAnsi="Times New Roman"/>
          <w:sz w:val="24"/>
          <w:szCs w:val="24"/>
          <w:lang w:val="lv-LV"/>
        </w:rPr>
      </w:pPr>
      <w:r w:rsidRPr="00A24A4B">
        <w:rPr>
          <w:rFonts w:ascii="Times New Roman" w:hAnsi="Times New Roman"/>
          <w:sz w:val="24"/>
          <w:szCs w:val="24"/>
          <w:lang w:val="lv-LV"/>
        </w:rPr>
        <w:t xml:space="preserve"> </w:t>
      </w:r>
      <w:r w:rsidRPr="00C40A68">
        <w:rPr>
          <w:rFonts w:ascii="Times New Roman" w:hAnsi="Times New Roman"/>
          <w:iCs/>
          <w:sz w:val="24"/>
          <w:szCs w:val="24"/>
          <w:lang w:val="lv-LV"/>
        </w:rPr>
        <w:t>Ja izglītojamais nav apmeklējis izglītības iestādi un vairāk nekā trīs mācību dienas nav apguvis pirmskolas izglītības programmu vai izglītojamam fiksētas vairāk nekā 20 neattaisnoti kavētas mācību stundas semestrī un izglītības iestādei nav informācijas par neierašanās iemeslu  vai iemesls nav uzskatāms par attaisnojošu,</w:t>
      </w:r>
      <w:r w:rsidRPr="00A24A4B">
        <w:rPr>
          <w:rFonts w:ascii="Times New Roman" w:hAnsi="Times New Roman"/>
          <w:sz w:val="24"/>
          <w:szCs w:val="24"/>
          <w:lang w:val="lv-LV"/>
        </w:rPr>
        <w:t xml:space="preserve"> izglītības iestāde par to nekavējoties </w:t>
      </w:r>
      <w:r w:rsidR="00C40A68">
        <w:rPr>
          <w:rFonts w:ascii="Times New Roman" w:hAnsi="Times New Roman"/>
          <w:sz w:val="24"/>
          <w:szCs w:val="24"/>
          <w:lang w:val="lv-LV"/>
        </w:rPr>
        <w:t>sazinās ar izglītojamā likumisko pārstāvi.</w:t>
      </w:r>
    </w:p>
    <w:p w14:paraId="28ABBCC1" w14:textId="539084CB" w:rsidR="007C2E28" w:rsidRPr="00A24A4B" w:rsidRDefault="00C40A68" w:rsidP="007C2E28">
      <w:pPr>
        <w:pStyle w:val="Sarakstarindkopa"/>
        <w:numPr>
          <w:ilvl w:val="0"/>
          <w:numId w:val="2"/>
        </w:numPr>
        <w:tabs>
          <w:tab w:val="left" w:pos="993"/>
          <w:tab w:val="right" w:pos="8222"/>
        </w:tabs>
        <w:spacing w:after="0" w:line="240" w:lineRule="auto"/>
        <w:ind w:left="0" w:right="85" w:firstLine="567"/>
        <w:jc w:val="both"/>
        <w:rPr>
          <w:rFonts w:ascii="Times New Roman" w:hAnsi="Times New Roman"/>
          <w:sz w:val="24"/>
          <w:szCs w:val="24"/>
          <w:lang w:val="lv-LV"/>
        </w:rPr>
      </w:pPr>
      <w:r>
        <w:rPr>
          <w:rFonts w:ascii="Times New Roman" w:hAnsi="Times New Roman"/>
          <w:sz w:val="24"/>
          <w:szCs w:val="24"/>
          <w:lang w:val="lv-LV"/>
        </w:rPr>
        <w:t xml:space="preserve">Izglītības iestādes direktors </w:t>
      </w:r>
      <w:r w:rsidR="007C2E28" w:rsidRPr="00A24A4B">
        <w:rPr>
          <w:rFonts w:ascii="Times New Roman" w:hAnsi="Times New Roman"/>
          <w:sz w:val="24"/>
          <w:szCs w:val="24"/>
          <w:lang w:val="lv-LV"/>
        </w:rPr>
        <w:t>noskaidro izglītības iestādes neapmeklēšanas cēloņus un koordinē to novēršanu.</w:t>
      </w:r>
    </w:p>
    <w:p w14:paraId="1DAEE7C9" w14:textId="77777777" w:rsidR="007C2E28" w:rsidRPr="00A24A4B" w:rsidRDefault="007C2E28" w:rsidP="007C2E28">
      <w:pPr>
        <w:pStyle w:val="Sarakstarindkopa"/>
        <w:numPr>
          <w:ilvl w:val="0"/>
          <w:numId w:val="2"/>
        </w:numPr>
        <w:tabs>
          <w:tab w:val="left" w:pos="993"/>
          <w:tab w:val="right" w:pos="8222"/>
        </w:tabs>
        <w:spacing w:after="0" w:line="240" w:lineRule="auto"/>
        <w:ind w:left="0" w:right="85" w:firstLine="567"/>
        <w:jc w:val="both"/>
        <w:rPr>
          <w:rFonts w:ascii="Times New Roman" w:hAnsi="Times New Roman"/>
          <w:sz w:val="24"/>
          <w:szCs w:val="24"/>
          <w:lang w:val="lv-LV"/>
        </w:rPr>
      </w:pPr>
      <w:r w:rsidRPr="00A24A4B">
        <w:rPr>
          <w:rFonts w:ascii="Times New Roman" w:hAnsi="Times New Roman"/>
          <w:sz w:val="24"/>
          <w:szCs w:val="24"/>
          <w:lang w:val="lv-LV"/>
        </w:rPr>
        <w:t>Izglītības iestāde, saņemot informāciju no Izglītības kvalitātes valsts dienesta, kas reizi gadā apkopo un analizē Valsts izglītības informācijas sistēmā ievadīto informāciju, un uzklausot Izglītības kvalitātes valsts dienesta metodiskos ieteikumus, sekmē priekšlaicīgas mācību pārtraukšanas riska mazināšanu.</w:t>
      </w:r>
    </w:p>
    <w:p w14:paraId="59FED5B2" w14:textId="77777777" w:rsidR="007C2E28" w:rsidRDefault="007C2E28" w:rsidP="007C2E28">
      <w:pPr>
        <w:tabs>
          <w:tab w:val="left" w:pos="993"/>
          <w:tab w:val="right" w:pos="8222"/>
        </w:tabs>
        <w:ind w:right="85" w:firstLine="567"/>
        <w:jc w:val="both"/>
        <w:rPr>
          <w:sz w:val="28"/>
          <w:szCs w:val="28"/>
          <w:lang w:val="lv-LV"/>
        </w:rPr>
      </w:pPr>
    </w:p>
    <w:p w14:paraId="2058F90A" w14:textId="77777777" w:rsidR="007C2E28" w:rsidRPr="00A24A4B" w:rsidRDefault="007C2E28" w:rsidP="007C2E28">
      <w:pPr>
        <w:tabs>
          <w:tab w:val="left" w:pos="993"/>
          <w:tab w:val="right" w:pos="8222"/>
        </w:tabs>
        <w:ind w:right="85" w:firstLine="567"/>
        <w:jc w:val="both"/>
        <w:rPr>
          <w:sz w:val="28"/>
          <w:szCs w:val="28"/>
          <w:lang w:val="lv-LV"/>
        </w:rPr>
      </w:pPr>
    </w:p>
    <w:p w14:paraId="61D42B89" w14:textId="77777777" w:rsidR="007C2E28" w:rsidRPr="00F63E02" w:rsidRDefault="007C2E28" w:rsidP="007C2E28">
      <w:pPr>
        <w:tabs>
          <w:tab w:val="right" w:pos="8222"/>
        </w:tabs>
        <w:ind w:right="85"/>
        <w:jc w:val="both"/>
        <w:rPr>
          <w:lang w:val="lv-LV"/>
        </w:rPr>
      </w:pPr>
    </w:p>
    <w:p w14:paraId="4EBDE6AB" w14:textId="18113F49" w:rsidR="0085356E" w:rsidRPr="00C40A68" w:rsidRDefault="007C2E28" w:rsidP="007C2E28">
      <w:pPr>
        <w:rPr>
          <w:i/>
          <w:iCs/>
        </w:rPr>
      </w:pPr>
      <w:r w:rsidRPr="00C40A68">
        <w:rPr>
          <w:lang w:val="lv-LV"/>
        </w:rPr>
        <w:t xml:space="preserve">Direktors </w:t>
      </w:r>
      <w:r w:rsidR="00C40A68">
        <w:rPr>
          <w:lang w:val="lv-LV"/>
        </w:rPr>
        <w:t xml:space="preserve">                                                                                                                   </w:t>
      </w:r>
      <w:r w:rsidR="00C40A68" w:rsidRPr="00C40A68">
        <w:rPr>
          <w:i/>
          <w:iCs/>
          <w:lang w:val="lv-LV"/>
        </w:rPr>
        <w:t>R. Kolāte</w:t>
      </w:r>
    </w:p>
    <w:sectPr w:rsidR="0085356E" w:rsidRPr="00C4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823D74"/>
    <w:multiLevelType w:val="multilevel"/>
    <w:tmpl w:val="C2027196"/>
    <w:lvl w:ilvl="0">
      <w:start w:val="1"/>
      <w:numFmt w:val="decimal"/>
      <w:lvlText w:val="%1."/>
      <w:lvlJc w:val="left"/>
      <w:pPr>
        <w:ind w:left="786" w:hanging="360"/>
      </w:pPr>
      <w:rPr>
        <w:rFonts w:hint="default"/>
      </w:rPr>
    </w:lvl>
    <w:lvl w:ilvl="1">
      <w:start w:val="1"/>
      <w:numFmt w:val="decimal"/>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597A7126"/>
    <w:multiLevelType w:val="hybridMultilevel"/>
    <w:tmpl w:val="9B94FE0C"/>
    <w:lvl w:ilvl="0" w:tplc="5CF82D20">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28"/>
    <w:rsid w:val="0015046F"/>
    <w:rsid w:val="007C2E28"/>
    <w:rsid w:val="0085356E"/>
    <w:rsid w:val="00C40A68"/>
    <w:rsid w:val="00CA3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7629"/>
  <w15:chartTrackingRefBased/>
  <w15:docId w15:val="{530E713B-B784-4778-9087-218579DB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2E28"/>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iPriority w:val="99"/>
    <w:semiHidden/>
    <w:unhideWhenUsed/>
    <w:rsid w:val="007C2E28"/>
    <w:pPr>
      <w:overflowPunct w:val="0"/>
      <w:autoSpaceDE w:val="0"/>
      <w:autoSpaceDN w:val="0"/>
      <w:adjustRightInd w:val="0"/>
      <w:spacing w:after="120"/>
      <w:ind w:left="283"/>
      <w:textAlignment w:val="baseline"/>
    </w:pPr>
    <w:rPr>
      <w:lang w:val="x-none" w:eastAsia="lv-LV"/>
    </w:rPr>
  </w:style>
  <w:style w:type="character" w:customStyle="1" w:styleId="PamattekstsaratkpiRakstz">
    <w:name w:val="Pamatteksts ar atkāpi Rakstz."/>
    <w:basedOn w:val="Noklusjumarindkopasfonts"/>
    <w:link w:val="Pamattekstsaratkpi"/>
    <w:uiPriority w:val="99"/>
    <w:semiHidden/>
    <w:rsid w:val="007C2E28"/>
    <w:rPr>
      <w:rFonts w:ascii="Times New Roman" w:eastAsia="Times New Roman" w:hAnsi="Times New Roman" w:cs="Times New Roman"/>
      <w:sz w:val="24"/>
      <w:szCs w:val="24"/>
      <w:lang w:val="x-none" w:eastAsia="lv-LV"/>
    </w:rPr>
  </w:style>
  <w:style w:type="paragraph" w:styleId="Galvene">
    <w:name w:val="header"/>
    <w:basedOn w:val="Parasts"/>
    <w:link w:val="GalveneRakstz"/>
    <w:uiPriority w:val="99"/>
    <w:unhideWhenUsed/>
    <w:rsid w:val="007C2E28"/>
    <w:pPr>
      <w:tabs>
        <w:tab w:val="center" w:pos="4153"/>
        <w:tab w:val="right" w:pos="8306"/>
      </w:tabs>
      <w:overflowPunct w:val="0"/>
      <w:autoSpaceDE w:val="0"/>
      <w:autoSpaceDN w:val="0"/>
      <w:adjustRightInd w:val="0"/>
      <w:textAlignment w:val="baseline"/>
    </w:pPr>
    <w:rPr>
      <w:lang w:val="x-none" w:eastAsia="lv-LV"/>
    </w:rPr>
  </w:style>
  <w:style w:type="character" w:customStyle="1" w:styleId="GalveneRakstz">
    <w:name w:val="Galvene Rakstz."/>
    <w:basedOn w:val="Noklusjumarindkopasfonts"/>
    <w:link w:val="Galvene"/>
    <w:uiPriority w:val="99"/>
    <w:rsid w:val="007C2E28"/>
    <w:rPr>
      <w:rFonts w:ascii="Times New Roman" w:eastAsia="Times New Roman" w:hAnsi="Times New Roman" w:cs="Times New Roman"/>
      <w:sz w:val="24"/>
      <w:szCs w:val="24"/>
      <w:lang w:val="x-none" w:eastAsia="lv-LV"/>
    </w:rPr>
  </w:style>
  <w:style w:type="paragraph" w:styleId="Sarakstarindkopa">
    <w:name w:val="List Paragraph"/>
    <w:basedOn w:val="Parasts"/>
    <w:uiPriority w:val="34"/>
    <w:qFormat/>
    <w:rsid w:val="007C2E2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2480</Words>
  <Characters>1415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c:creator>
  <cp:keywords/>
  <dc:description/>
  <cp:lastModifiedBy>Ruu</cp:lastModifiedBy>
  <cp:revision>5</cp:revision>
  <cp:lastPrinted>2024-05-05T21:14:00Z</cp:lastPrinted>
  <dcterms:created xsi:type="dcterms:W3CDTF">2024-05-04T15:19:00Z</dcterms:created>
  <dcterms:modified xsi:type="dcterms:W3CDTF">2024-05-05T21:14:00Z</dcterms:modified>
</cp:coreProperties>
</file>