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79F9" w14:textId="534D5BA7" w:rsidR="00FE148F" w:rsidRPr="004F4A0B" w:rsidRDefault="00FE148F" w:rsidP="00FE148F">
      <w:pPr>
        <w:ind w:left="720" w:hanging="11"/>
        <w:jc w:val="center"/>
        <w:rPr>
          <w:color w:val="000000"/>
          <w:sz w:val="22"/>
          <w:szCs w:val="22"/>
        </w:rPr>
      </w:pPr>
      <w:r w:rsidRPr="004F4A0B">
        <w:rPr>
          <w:noProof/>
          <w:sz w:val="22"/>
          <w:szCs w:val="16"/>
        </w:rPr>
        <w:drawing>
          <wp:anchor distT="0" distB="0" distL="114300" distR="114300" simplePos="0" relativeHeight="251659264" behindDoc="0" locked="0" layoutInCell="1" allowOverlap="1" wp14:anchorId="4E22B711" wp14:editId="6FF6349D">
            <wp:simplePos x="0" y="0"/>
            <wp:positionH relativeFrom="column">
              <wp:posOffset>-32385</wp:posOffset>
            </wp:positionH>
            <wp:positionV relativeFrom="paragraph">
              <wp:posOffset>18415</wp:posOffset>
            </wp:positionV>
            <wp:extent cx="904875" cy="10731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A0B">
        <w:rPr>
          <w:color w:val="000000"/>
          <w:sz w:val="22"/>
          <w:szCs w:val="22"/>
        </w:rPr>
        <w:t>MADONAS NOVADA PAŠVALDĪBA</w:t>
      </w:r>
    </w:p>
    <w:p w14:paraId="2CE9181B" w14:textId="77777777" w:rsidR="00FE148F" w:rsidRPr="004F4A0B" w:rsidRDefault="00FE148F" w:rsidP="00FE148F">
      <w:pPr>
        <w:jc w:val="center"/>
        <w:rPr>
          <w:b/>
          <w:bCs/>
          <w:color w:val="000000"/>
          <w:sz w:val="24"/>
          <w:szCs w:val="24"/>
        </w:rPr>
      </w:pPr>
      <w:r w:rsidRPr="004F4A0B">
        <w:rPr>
          <w:b/>
          <w:bCs/>
          <w:color w:val="000000"/>
          <w:sz w:val="24"/>
          <w:szCs w:val="24"/>
        </w:rPr>
        <w:t>LUBĀNAS MĀKSLAS SKOLA</w:t>
      </w:r>
    </w:p>
    <w:p w14:paraId="054E84B3" w14:textId="77777777" w:rsidR="00FE148F" w:rsidRPr="004F4A0B" w:rsidRDefault="00FE148F" w:rsidP="00FE148F">
      <w:pPr>
        <w:jc w:val="center"/>
        <w:rPr>
          <w:color w:val="000000"/>
          <w:spacing w:val="20"/>
          <w:sz w:val="22"/>
          <w:szCs w:val="16"/>
          <w:lang w:bidi="lo-LA"/>
        </w:rPr>
      </w:pPr>
      <w:proofErr w:type="spellStart"/>
      <w:r w:rsidRPr="004F4A0B">
        <w:rPr>
          <w:color w:val="000000"/>
          <w:spacing w:val="20"/>
          <w:sz w:val="22"/>
          <w:szCs w:val="16"/>
          <w:lang w:bidi="lo-LA"/>
        </w:rPr>
        <w:t>Reģ.Nr</w:t>
      </w:r>
      <w:proofErr w:type="spellEnd"/>
      <w:r w:rsidRPr="004F4A0B">
        <w:rPr>
          <w:color w:val="000000"/>
          <w:spacing w:val="20"/>
          <w:sz w:val="22"/>
          <w:szCs w:val="16"/>
          <w:lang w:bidi="lo-LA"/>
        </w:rPr>
        <w:t>.</w:t>
      </w:r>
      <w:r w:rsidRPr="004F4A0B">
        <w:rPr>
          <w:sz w:val="22"/>
          <w:szCs w:val="16"/>
        </w:rPr>
        <w:t xml:space="preserve"> 40900015183</w:t>
      </w:r>
    </w:p>
    <w:p w14:paraId="3045860B" w14:textId="77777777" w:rsidR="00FE148F" w:rsidRPr="004F4A0B" w:rsidRDefault="00FE148F" w:rsidP="00FE148F">
      <w:pPr>
        <w:tabs>
          <w:tab w:val="left" w:pos="720"/>
          <w:tab w:val="center" w:pos="4153"/>
          <w:tab w:val="right" w:pos="8306"/>
        </w:tabs>
        <w:jc w:val="center"/>
        <w:rPr>
          <w:rFonts w:eastAsia="Calibri"/>
          <w:color w:val="000000"/>
          <w:spacing w:val="20"/>
          <w:sz w:val="22"/>
          <w:szCs w:val="16"/>
        </w:rPr>
      </w:pPr>
      <w:r w:rsidRPr="004F4A0B">
        <w:rPr>
          <w:rFonts w:eastAsia="Calibri"/>
          <w:color w:val="000000"/>
          <w:spacing w:val="20"/>
          <w:sz w:val="22"/>
          <w:szCs w:val="16"/>
        </w:rPr>
        <w:t>Tilta iela 5, Lubāna, Madonas novads, LV-4830</w:t>
      </w:r>
    </w:p>
    <w:p w14:paraId="7634249E" w14:textId="77777777" w:rsidR="00FE148F" w:rsidRPr="004F4A0B" w:rsidRDefault="00FE148F" w:rsidP="00FE148F">
      <w:pPr>
        <w:tabs>
          <w:tab w:val="left" w:pos="720"/>
          <w:tab w:val="center" w:pos="4153"/>
          <w:tab w:val="right" w:pos="8306"/>
        </w:tabs>
        <w:jc w:val="center"/>
        <w:rPr>
          <w:rFonts w:eastAsia="Calibri"/>
          <w:color w:val="000000"/>
          <w:sz w:val="22"/>
          <w:szCs w:val="16"/>
        </w:rPr>
      </w:pPr>
      <w:r w:rsidRPr="004F4A0B">
        <w:rPr>
          <w:rFonts w:eastAsia="Calibri"/>
          <w:color w:val="000000"/>
          <w:sz w:val="22"/>
          <w:szCs w:val="16"/>
        </w:rPr>
        <w:t xml:space="preserve">t. </w:t>
      </w:r>
      <w:r w:rsidRPr="004F4A0B">
        <w:rPr>
          <w:sz w:val="22"/>
          <w:szCs w:val="16"/>
        </w:rPr>
        <w:t>25422594</w:t>
      </w:r>
      <w:r w:rsidRPr="004F4A0B">
        <w:rPr>
          <w:rFonts w:eastAsia="Calibri"/>
          <w:color w:val="000000"/>
          <w:sz w:val="22"/>
          <w:szCs w:val="16"/>
        </w:rPr>
        <w:t>, e-pasts: lubanasmakslasskola@madona.edu.lv</w:t>
      </w:r>
    </w:p>
    <w:p w14:paraId="496DAC52" w14:textId="77777777" w:rsidR="00FE148F" w:rsidRPr="008A7F74" w:rsidRDefault="00FE148F" w:rsidP="00FE148F">
      <w:pPr>
        <w:jc w:val="center"/>
        <w:rPr>
          <w:rFonts w:cs="Arial Unicode MS"/>
          <w:b/>
          <w:bCs/>
          <w:caps/>
          <w:color w:val="000000"/>
          <w:sz w:val="24"/>
          <w:szCs w:val="18"/>
          <w:lang w:bidi="lo-LA"/>
        </w:rPr>
      </w:pPr>
      <w:r w:rsidRPr="004F4A0B">
        <w:rPr>
          <w:rFonts w:cs="Arial Unicode MS"/>
          <w:b/>
          <w:bCs/>
          <w:caps/>
          <w:color w:val="000000"/>
          <w:sz w:val="22"/>
          <w:szCs w:val="16"/>
          <w:lang w:bidi="lo-LA"/>
        </w:rPr>
        <w:t>________________________________________________________</w:t>
      </w:r>
    </w:p>
    <w:p w14:paraId="0F78A76D" w14:textId="77777777" w:rsidR="00FE148F" w:rsidRPr="004B25B5" w:rsidRDefault="00FE148F" w:rsidP="00FE148F">
      <w:pPr>
        <w:jc w:val="center"/>
        <w:rPr>
          <w:color w:val="000000"/>
          <w:lang w:bidi="lo-LA"/>
        </w:rPr>
      </w:pPr>
    </w:p>
    <w:p w14:paraId="22BBA7B6" w14:textId="77777777" w:rsidR="00FE148F" w:rsidRDefault="00FE148F" w:rsidP="00FE148F"/>
    <w:p w14:paraId="23E886A7" w14:textId="77777777" w:rsidR="0093187F" w:rsidRPr="00B05DEA" w:rsidRDefault="0093187F" w:rsidP="00346895">
      <w:pPr>
        <w:jc w:val="center"/>
        <w:rPr>
          <w:b/>
          <w:bCs/>
          <w:spacing w:val="-2"/>
          <w:szCs w:val="28"/>
        </w:rPr>
      </w:pPr>
    </w:p>
    <w:p w14:paraId="40B2F7F1" w14:textId="4553A6DB" w:rsidR="008A7F74" w:rsidRPr="008A7F74" w:rsidRDefault="008A7F74" w:rsidP="008A7F74">
      <w:pPr>
        <w:jc w:val="center"/>
        <w:rPr>
          <w:b/>
          <w:bCs/>
          <w:spacing w:val="-2"/>
          <w:szCs w:val="28"/>
        </w:rPr>
      </w:pPr>
      <w:r w:rsidRPr="008A7F74">
        <w:rPr>
          <w:b/>
          <w:bCs/>
          <w:spacing w:val="-2"/>
          <w:szCs w:val="28"/>
        </w:rPr>
        <w:t>IEKŠĒJIE NOTEIKUMI</w:t>
      </w:r>
    </w:p>
    <w:p w14:paraId="52FC8E9C" w14:textId="77777777" w:rsidR="008A7F74" w:rsidRDefault="008A7F74" w:rsidP="008A7F74">
      <w:pPr>
        <w:jc w:val="center"/>
        <w:rPr>
          <w:b/>
          <w:bCs/>
          <w:spacing w:val="-2"/>
          <w:szCs w:val="28"/>
        </w:rPr>
      </w:pPr>
      <w:r>
        <w:rPr>
          <w:bCs/>
          <w:spacing w:val="-2"/>
          <w:sz w:val="24"/>
          <w:szCs w:val="24"/>
        </w:rPr>
        <w:t>Lubānā</w:t>
      </w:r>
      <w:r w:rsidRPr="008A7F74">
        <w:rPr>
          <w:b/>
          <w:bCs/>
          <w:spacing w:val="-2"/>
          <w:szCs w:val="28"/>
        </w:rPr>
        <w:t xml:space="preserve"> </w:t>
      </w:r>
    </w:p>
    <w:p w14:paraId="69E78DD5" w14:textId="2CDEA9A0" w:rsidR="0093187F" w:rsidRPr="00B05DEA" w:rsidRDefault="0093187F" w:rsidP="00346895">
      <w:pPr>
        <w:jc w:val="center"/>
        <w:rPr>
          <w:bCs/>
          <w:spacing w:val="-2"/>
          <w:sz w:val="24"/>
          <w:szCs w:val="24"/>
        </w:rPr>
      </w:pPr>
    </w:p>
    <w:p w14:paraId="7339173E" w14:textId="77777777" w:rsidR="0093187F" w:rsidRPr="00B05DEA" w:rsidRDefault="0093187F" w:rsidP="00346895">
      <w:pPr>
        <w:jc w:val="both"/>
        <w:rPr>
          <w:bCs/>
          <w:spacing w:val="-2"/>
          <w:sz w:val="24"/>
          <w:szCs w:val="24"/>
        </w:rPr>
      </w:pPr>
    </w:p>
    <w:p w14:paraId="703D90D1" w14:textId="6623A9AA" w:rsidR="0093187F" w:rsidRPr="00AB27F3" w:rsidRDefault="008A7F74" w:rsidP="00346895">
      <w:pPr>
        <w:jc w:val="both"/>
        <w:rPr>
          <w:sz w:val="24"/>
          <w:szCs w:val="24"/>
        </w:rPr>
      </w:pPr>
      <w:r w:rsidRPr="008A7F74">
        <w:rPr>
          <w:sz w:val="24"/>
          <w:szCs w:val="24"/>
        </w:rPr>
        <w:t>31.08.</w:t>
      </w:r>
      <w:r w:rsidR="0093187F" w:rsidRPr="008A7F74">
        <w:rPr>
          <w:sz w:val="24"/>
          <w:szCs w:val="24"/>
        </w:rPr>
        <w:t xml:space="preserve"> </w:t>
      </w:r>
      <w:r w:rsidRPr="008A7F74">
        <w:rPr>
          <w:sz w:val="24"/>
          <w:szCs w:val="24"/>
        </w:rPr>
        <w:t>202</w:t>
      </w:r>
      <w:r w:rsidR="00656E31">
        <w:rPr>
          <w:sz w:val="24"/>
          <w:szCs w:val="24"/>
        </w:rPr>
        <w:t>3</w:t>
      </w:r>
      <w:r w:rsidRPr="008A7F74">
        <w:rPr>
          <w:sz w:val="24"/>
          <w:szCs w:val="24"/>
        </w:rPr>
        <w:t>.</w:t>
      </w:r>
      <w:r w:rsidR="0093187F" w:rsidRPr="008A7F74">
        <w:rPr>
          <w:sz w:val="24"/>
          <w:szCs w:val="24"/>
        </w:rPr>
        <w:t xml:space="preserve">                                                     </w:t>
      </w:r>
      <w:r>
        <w:rPr>
          <w:sz w:val="24"/>
          <w:szCs w:val="24"/>
        </w:rPr>
        <w:t xml:space="preserve">                                       </w:t>
      </w:r>
      <w:r w:rsidR="0093187F" w:rsidRPr="008A7F74">
        <w:rPr>
          <w:sz w:val="24"/>
          <w:szCs w:val="24"/>
        </w:rPr>
        <w:t xml:space="preserve">            Nr.</w:t>
      </w:r>
      <w:r w:rsidRPr="008A7F74">
        <w:rPr>
          <w:sz w:val="24"/>
          <w:szCs w:val="24"/>
        </w:rPr>
        <w:t xml:space="preserve"> </w:t>
      </w:r>
      <w:r w:rsidR="00AB27F3" w:rsidRPr="00AB27F3">
        <w:rPr>
          <w:b/>
          <w:bCs/>
          <w:sz w:val="24"/>
          <w:szCs w:val="24"/>
        </w:rPr>
        <w:t>8</w:t>
      </w:r>
      <w:r w:rsidR="004F4A0B">
        <w:rPr>
          <w:b/>
          <w:bCs/>
          <w:sz w:val="24"/>
          <w:szCs w:val="24"/>
        </w:rPr>
        <w:t>/2023</w:t>
      </w:r>
    </w:p>
    <w:p w14:paraId="129E967F" w14:textId="77777777" w:rsidR="0093187F" w:rsidRPr="00B05DEA" w:rsidRDefault="0093187F" w:rsidP="00346895">
      <w:pPr>
        <w:jc w:val="both"/>
        <w:rPr>
          <w:b/>
          <w:sz w:val="24"/>
          <w:szCs w:val="24"/>
        </w:rPr>
      </w:pPr>
    </w:p>
    <w:p w14:paraId="69003F88" w14:textId="0FE7A162" w:rsidR="0093187F" w:rsidRPr="00225A35" w:rsidRDefault="00AD2249" w:rsidP="00346895">
      <w:pPr>
        <w:jc w:val="center"/>
        <w:rPr>
          <w:b/>
          <w:sz w:val="32"/>
          <w:szCs w:val="32"/>
        </w:rPr>
      </w:pPr>
      <w:r w:rsidRPr="00225A35">
        <w:rPr>
          <w:b/>
          <w:sz w:val="32"/>
          <w:szCs w:val="32"/>
        </w:rPr>
        <w:t>Iekšējā trauksmes celšanas</w:t>
      </w:r>
      <w:r w:rsidR="00A161DA" w:rsidRPr="00225A35">
        <w:rPr>
          <w:b/>
          <w:sz w:val="32"/>
          <w:szCs w:val="32"/>
        </w:rPr>
        <w:t xml:space="preserve"> </w:t>
      </w:r>
      <w:r w:rsidR="00CE2631" w:rsidRPr="00225A35">
        <w:rPr>
          <w:b/>
          <w:sz w:val="32"/>
          <w:szCs w:val="32"/>
        </w:rPr>
        <w:t>kārtība</w:t>
      </w:r>
    </w:p>
    <w:p w14:paraId="4992237D" w14:textId="77777777" w:rsidR="0093187F" w:rsidRPr="000D0DB2" w:rsidRDefault="0093187F" w:rsidP="00346895">
      <w:pPr>
        <w:jc w:val="right"/>
        <w:rPr>
          <w:i/>
          <w:sz w:val="24"/>
          <w:szCs w:val="24"/>
        </w:rPr>
      </w:pPr>
    </w:p>
    <w:p w14:paraId="17B367B5" w14:textId="77777777" w:rsidR="00531769" w:rsidRPr="000D0DB2" w:rsidRDefault="0093187F" w:rsidP="00355E90">
      <w:pPr>
        <w:jc w:val="right"/>
        <w:rPr>
          <w:i/>
          <w:sz w:val="24"/>
          <w:szCs w:val="24"/>
        </w:rPr>
      </w:pPr>
      <w:r w:rsidRPr="000D0DB2">
        <w:rPr>
          <w:i/>
          <w:sz w:val="24"/>
          <w:szCs w:val="24"/>
        </w:rPr>
        <w:t>Izdoti saskaņā ar Trauksmes celšanas likuma</w:t>
      </w:r>
    </w:p>
    <w:p w14:paraId="5C128071" w14:textId="0E73CA5B" w:rsidR="0093666E" w:rsidRPr="000D0DB2" w:rsidRDefault="00355E90" w:rsidP="00355E90">
      <w:pPr>
        <w:jc w:val="right"/>
        <w:rPr>
          <w:i/>
          <w:sz w:val="24"/>
          <w:szCs w:val="24"/>
        </w:rPr>
      </w:pPr>
      <w:r w:rsidRPr="000D0DB2">
        <w:rPr>
          <w:i/>
          <w:sz w:val="24"/>
          <w:szCs w:val="24"/>
        </w:rPr>
        <w:t xml:space="preserve"> </w:t>
      </w:r>
      <w:r w:rsidR="0093187F" w:rsidRPr="000D0DB2">
        <w:rPr>
          <w:i/>
          <w:sz w:val="24"/>
          <w:szCs w:val="24"/>
        </w:rPr>
        <w:t>5.panta pirmo daļu</w:t>
      </w:r>
      <w:r w:rsidR="006C678D" w:rsidRPr="000D0DB2">
        <w:rPr>
          <w:i/>
          <w:sz w:val="24"/>
          <w:szCs w:val="24"/>
        </w:rPr>
        <w:t xml:space="preserve"> </w:t>
      </w:r>
      <w:r w:rsidRPr="000D0DB2">
        <w:rPr>
          <w:i/>
          <w:sz w:val="24"/>
          <w:szCs w:val="24"/>
        </w:rPr>
        <w:t>un</w:t>
      </w:r>
    </w:p>
    <w:p w14:paraId="53E8024D" w14:textId="4E8D4054" w:rsidR="0093666E" w:rsidRPr="000D0DB2" w:rsidRDefault="00FB7D37" w:rsidP="00355E90">
      <w:pPr>
        <w:jc w:val="right"/>
        <w:rPr>
          <w:i/>
          <w:sz w:val="24"/>
          <w:szCs w:val="24"/>
        </w:rPr>
      </w:pPr>
      <w:r w:rsidRPr="000D0DB2">
        <w:rPr>
          <w:i/>
          <w:sz w:val="24"/>
          <w:szCs w:val="24"/>
        </w:rPr>
        <w:t>Valsts pārvaldes iekārtas likuma</w:t>
      </w:r>
    </w:p>
    <w:p w14:paraId="428FF6E3" w14:textId="4CD64A2A" w:rsidR="00FB7D37" w:rsidRPr="000D0DB2" w:rsidRDefault="00FB7D37" w:rsidP="00355E90">
      <w:pPr>
        <w:jc w:val="right"/>
        <w:rPr>
          <w:i/>
          <w:sz w:val="24"/>
          <w:szCs w:val="24"/>
        </w:rPr>
      </w:pPr>
      <w:r w:rsidRPr="000D0DB2">
        <w:rPr>
          <w:i/>
          <w:sz w:val="24"/>
          <w:szCs w:val="24"/>
        </w:rPr>
        <w:t xml:space="preserve"> 72.panta pirmās daļas 2.punktu</w:t>
      </w:r>
    </w:p>
    <w:p w14:paraId="3673F906" w14:textId="2F4D628D" w:rsidR="0093187F" w:rsidRPr="000D0DB2" w:rsidRDefault="0093187F" w:rsidP="00C56B83">
      <w:pPr>
        <w:rPr>
          <w:b/>
          <w:sz w:val="24"/>
          <w:szCs w:val="24"/>
        </w:rPr>
      </w:pPr>
      <w:r w:rsidRPr="000D0DB2">
        <w:rPr>
          <w:b/>
          <w:i/>
          <w:sz w:val="24"/>
          <w:szCs w:val="24"/>
        </w:rPr>
        <w:t xml:space="preserve">                       </w:t>
      </w:r>
      <w:r w:rsidRPr="000D0DB2">
        <w:rPr>
          <w:b/>
          <w:sz w:val="24"/>
          <w:szCs w:val="24"/>
        </w:rPr>
        <w:t xml:space="preserve"> </w:t>
      </w:r>
    </w:p>
    <w:p w14:paraId="1A253D1D" w14:textId="5FDF1EAC" w:rsidR="0093187F" w:rsidRPr="000D0DB2" w:rsidRDefault="0093187F" w:rsidP="00145C41">
      <w:pPr>
        <w:pStyle w:val="Sarakstarindkopa"/>
        <w:numPr>
          <w:ilvl w:val="0"/>
          <w:numId w:val="1"/>
        </w:numPr>
        <w:tabs>
          <w:tab w:val="left" w:pos="0"/>
        </w:tabs>
        <w:ind w:left="0" w:firstLine="0"/>
        <w:jc w:val="center"/>
        <w:rPr>
          <w:b/>
          <w:sz w:val="24"/>
          <w:szCs w:val="24"/>
        </w:rPr>
      </w:pPr>
      <w:r w:rsidRPr="000D0DB2">
        <w:rPr>
          <w:b/>
          <w:sz w:val="24"/>
          <w:szCs w:val="24"/>
        </w:rPr>
        <w:t xml:space="preserve">Vispārīgie </w:t>
      </w:r>
      <w:r w:rsidR="00654E90" w:rsidRPr="000D0DB2">
        <w:rPr>
          <w:b/>
          <w:sz w:val="24"/>
          <w:szCs w:val="24"/>
        </w:rPr>
        <w:t>jautājumi</w:t>
      </w:r>
    </w:p>
    <w:p w14:paraId="7D337781" w14:textId="3A7C97C9" w:rsidR="00C14C96" w:rsidRPr="000D0DB2" w:rsidRDefault="00C14C96" w:rsidP="00D37CEE">
      <w:pPr>
        <w:jc w:val="both"/>
        <w:rPr>
          <w:sz w:val="24"/>
          <w:szCs w:val="24"/>
        </w:rPr>
      </w:pPr>
    </w:p>
    <w:p w14:paraId="2916A397" w14:textId="7D0990A1" w:rsidR="0072195F" w:rsidRPr="000D0DB2" w:rsidRDefault="00BD1C26" w:rsidP="00685C01">
      <w:pPr>
        <w:pStyle w:val="Sarakstarindkopa"/>
        <w:numPr>
          <w:ilvl w:val="0"/>
          <w:numId w:val="2"/>
        </w:numPr>
        <w:tabs>
          <w:tab w:val="left" w:pos="851"/>
        </w:tabs>
        <w:ind w:left="0" w:firstLine="567"/>
        <w:jc w:val="both"/>
        <w:rPr>
          <w:sz w:val="24"/>
          <w:szCs w:val="24"/>
        </w:rPr>
      </w:pPr>
      <w:r w:rsidRPr="000D0DB2">
        <w:rPr>
          <w:sz w:val="24"/>
          <w:szCs w:val="24"/>
        </w:rPr>
        <w:t>Iekšējie noteikumi</w:t>
      </w:r>
      <w:r w:rsidR="002A12CF" w:rsidRPr="000D0DB2">
        <w:rPr>
          <w:sz w:val="24"/>
          <w:szCs w:val="24"/>
        </w:rPr>
        <w:t xml:space="preserve"> </w:t>
      </w:r>
      <w:r w:rsidR="00A55EC4" w:rsidRPr="000D0DB2">
        <w:rPr>
          <w:sz w:val="24"/>
          <w:szCs w:val="24"/>
        </w:rPr>
        <w:t>nosaka</w:t>
      </w:r>
      <w:r w:rsidR="00987E35" w:rsidRPr="000D0DB2">
        <w:rPr>
          <w:sz w:val="24"/>
          <w:szCs w:val="24"/>
        </w:rPr>
        <w:t xml:space="preserve"> kārtību</w:t>
      </w:r>
      <w:r w:rsidR="00A55EC4" w:rsidRPr="000D0DB2">
        <w:rPr>
          <w:sz w:val="24"/>
          <w:szCs w:val="24"/>
        </w:rPr>
        <w:t>, kā</w:t>
      </w:r>
      <w:r w:rsidR="00987E35" w:rsidRPr="000D0DB2">
        <w:rPr>
          <w:sz w:val="24"/>
          <w:szCs w:val="24"/>
        </w:rPr>
        <w:t>dā</w:t>
      </w:r>
      <w:r w:rsidR="00A55EC4" w:rsidRPr="000D0DB2">
        <w:rPr>
          <w:sz w:val="24"/>
          <w:szCs w:val="24"/>
        </w:rPr>
        <w:t xml:space="preserve"> </w:t>
      </w:r>
      <w:r w:rsidR="00FE148F">
        <w:rPr>
          <w:sz w:val="24"/>
          <w:szCs w:val="24"/>
        </w:rPr>
        <w:t>Lubānas Mākslas skolas</w:t>
      </w:r>
      <w:r w:rsidR="006F1F30" w:rsidRPr="000D0DB2">
        <w:rPr>
          <w:sz w:val="24"/>
          <w:szCs w:val="24"/>
        </w:rPr>
        <w:t xml:space="preserve"> </w:t>
      </w:r>
      <w:r w:rsidR="00A55EC4" w:rsidRPr="000D0DB2">
        <w:rPr>
          <w:sz w:val="24"/>
          <w:szCs w:val="24"/>
        </w:rPr>
        <w:t xml:space="preserve">(turpmāk – </w:t>
      </w:r>
      <w:r w:rsidR="006F1F30" w:rsidRPr="000D0DB2">
        <w:rPr>
          <w:sz w:val="24"/>
          <w:szCs w:val="24"/>
        </w:rPr>
        <w:t>skola</w:t>
      </w:r>
      <w:r w:rsidR="00A55EC4" w:rsidRPr="000D0DB2">
        <w:rPr>
          <w:sz w:val="24"/>
          <w:szCs w:val="24"/>
        </w:rPr>
        <w:t xml:space="preserve">) </w:t>
      </w:r>
      <w:r w:rsidR="000861D3" w:rsidRPr="000D0DB2">
        <w:rPr>
          <w:sz w:val="24"/>
          <w:szCs w:val="24"/>
        </w:rPr>
        <w:t>darbiniek</w:t>
      </w:r>
      <w:r w:rsidR="00101FC3" w:rsidRPr="000D0DB2">
        <w:rPr>
          <w:sz w:val="24"/>
          <w:szCs w:val="24"/>
        </w:rPr>
        <w:t>i, praktikanti, brīvprātīgā darba veicēji</w:t>
      </w:r>
      <w:r w:rsidR="00645748" w:rsidRPr="000D0DB2">
        <w:rPr>
          <w:sz w:val="24"/>
          <w:szCs w:val="24"/>
        </w:rPr>
        <w:t xml:space="preserve">, </w:t>
      </w:r>
      <w:r w:rsidR="0072195F" w:rsidRPr="000D0DB2">
        <w:rPr>
          <w:sz w:val="24"/>
          <w:szCs w:val="24"/>
        </w:rPr>
        <w:t xml:space="preserve">kā arī citas personas, kuras </w:t>
      </w:r>
      <w:r w:rsidR="002F1810" w:rsidRPr="000D0DB2">
        <w:rPr>
          <w:sz w:val="24"/>
          <w:szCs w:val="24"/>
        </w:rPr>
        <w:t xml:space="preserve">ir tieši </w:t>
      </w:r>
      <w:r w:rsidR="0072195F" w:rsidRPr="000D0DB2">
        <w:rPr>
          <w:sz w:val="24"/>
          <w:szCs w:val="24"/>
        </w:rPr>
        <w:t>saistītas ar profesionālo pienākumu vai pakalpojumu sniegšanu izglītības iestādē</w:t>
      </w:r>
      <w:r w:rsidR="001D7958" w:rsidRPr="000D0DB2">
        <w:rPr>
          <w:sz w:val="24"/>
          <w:szCs w:val="24"/>
        </w:rPr>
        <w:t>,</w:t>
      </w:r>
      <w:r w:rsidR="002F1810" w:rsidRPr="000D0DB2">
        <w:rPr>
          <w:sz w:val="24"/>
          <w:szCs w:val="24"/>
        </w:rPr>
        <w:t xml:space="preserve"> </w:t>
      </w:r>
      <w:r w:rsidR="001D7958" w:rsidRPr="000D0DB2">
        <w:rPr>
          <w:sz w:val="24"/>
          <w:szCs w:val="24"/>
        </w:rPr>
        <w:t>(</w:t>
      </w:r>
      <w:r w:rsidR="002F1810" w:rsidRPr="000D0DB2">
        <w:rPr>
          <w:sz w:val="24"/>
          <w:szCs w:val="24"/>
        </w:rPr>
        <w:t xml:space="preserve">turpmāk – </w:t>
      </w:r>
      <w:r w:rsidR="00C9549D" w:rsidRPr="000D0DB2">
        <w:rPr>
          <w:sz w:val="24"/>
          <w:szCs w:val="24"/>
        </w:rPr>
        <w:t>nodarbinātais</w:t>
      </w:r>
      <w:r w:rsidR="001D7958" w:rsidRPr="000D0DB2">
        <w:rPr>
          <w:sz w:val="24"/>
          <w:szCs w:val="24"/>
        </w:rPr>
        <w:t>)</w:t>
      </w:r>
      <w:r w:rsidR="00101FC3" w:rsidRPr="000D0DB2">
        <w:rPr>
          <w:sz w:val="24"/>
          <w:szCs w:val="24"/>
        </w:rPr>
        <w:t xml:space="preserve"> </w:t>
      </w:r>
      <w:r w:rsidR="00987E35" w:rsidRPr="000D0DB2">
        <w:rPr>
          <w:sz w:val="24"/>
          <w:szCs w:val="24"/>
        </w:rPr>
        <w:t xml:space="preserve">ziņo </w:t>
      </w:r>
      <w:r w:rsidR="007744AB" w:rsidRPr="000D0DB2">
        <w:rPr>
          <w:sz w:val="24"/>
          <w:szCs w:val="24"/>
        </w:rPr>
        <w:t>par T</w:t>
      </w:r>
      <w:r w:rsidR="007C1A83" w:rsidRPr="000D0DB2">
        <w:rPr>
          <w:sz w:val="24"/>
          <w:szCs w:val="24"/>
        </w:rPr>
        <w:t xml:space="preserve">rauksmes celšanas </w:t>
      </w:r>
      <w:r w:rsidR="007744AB" w:rsidRPr="000D0DB2">
        <w:rPr>
          <w:sz w:val="24"/>
          <w:szCs w:val="24"/>
        </w:rPr>
        <w:t>likumā noteikto</w:t>
      </w:r>
      <w:r w:rsidR="007C1A83" w:rsidRPr="000D0DB2">
        <w:rPr>
          <w:sz w:val="24"/>
          <w:szCs w:val="24"/>
        </w:rPr>
        <w:t xml:space="preserve"> </w:t>
      </w:r>
      <w:r w:rsidR="002F1810" w:rsidRPr="000D0DB2">
        <w:rPr>
          <w:sz w:val="24"/>
          <w:szCs w:val="24"/>
        </w:rPr>
        <w:t>(turpmāk – noteikumi)</w:t>
      </w:r>
      <w:r w:rsidR="0072195F" w:rsidRPr="000D0DB2">
        <w:rPr>
          <w:sz w:val="24"/>
          <w:szCs w:val="24"/>
        </w:rPr>
        <w:t xml:space="preserve">. </w:t>
      </w:r>
    </w:p>
    <w:p w14:paraId="7FC48DF3" w14:textId="42D1DA35" w:rsidR="003D514F" w:rsidRPr="000D0DB2" w:rsidRDefault="00700B91" w:rsidP="00685C01">
      <w:pPr>
        <w:pStyle w:val="Sarakstarindkopa"/>
        <w:numPr>
          <w:ilvl w:val="0"/>
          <w:numId w:val="2"/>
        </w:numPr>
        <w:tabs>
          <w:tab w:val="left" w:pos="851"/>
        </w:tabs>
        <w:ind w:left="0" w:firstLine="567"/>
        <w:jc w:val="both"/>
        <w:rPr>
          <w:sz w:val="24"/>
          <w:szCs w:val="24"/>
        </w:rPr>
      </w:pPr>
      <w:r w:rsidRPr="000D0DB2">
        <w:rPr>
          <w:sz w:val="24"/>
          <w:szCs w:val="24"/>
        </w:rPr>
        <w:t>Noteikumu</w:t>
      </w:r>
      <w:r w:rsidR="003D514F" w:rsidRPr="000D0DB2">
        <w:rPr>
          <w:sz w:val="24"/>
          <w:szCs w:val="24"/>
        </w:rPr>
        <w:t xml:space="preserve"> mērķis ir veicināt likumīgu, godprātīgu, atklātu un pārredzamu izglītības iestādes darbību, izmantojot trauksmes cēlēja likumiskās tiesības brīvi paust savu viedokli par iespējamu tiesību normu pārkāpumu vai saistošu ētikas vai profesionālo normu pārkāpumu</w:t>
      </w:r>
      <w:r w:rsidR="00CC2879" w:rsidRPr="000D0DB2">
        <w:rPr>
          <w:sz w:val="24"/>
          <w:szCs w:val="24"/>
        </w:rPr>
        <w:t xml:space="preserve">, garantējot </w:t>
      </w:r>
      <w:r w:rsidR="00EF0418" w:rsidRPr="000D0DB2">
        <w:rPr>
          <w:sz w:val="24"/>
          <w:szCs w:val="24"/>
        </w:rPr>
        <w:t xml:space="preserve">trauksmes cēlējam </w:t>
      </w:r>
      <w:r w:rsidR="00B33016" w:rsidRPr="000D0DB2">
        <w:rPr>
          <w:sz w:val="24"/>
          <w:szCs w:val="24"/>
        </w:rPr>
        <w:t>normatīvajos aktos</w:t>
      </w:r>
      <w:r w:rsidR="00143336" w:rsidRPr="000D0DB2">
        <w:rPr>
          <w:sz w:val="24"/>
          <w:szCs w:val="24"/>
        </w:rPr>
        <w:t xml:space="preserve"> </w:t>
      </w:r>
      <w:r w:rsidR="00CC2879" w:rsidRPr="000D0DB2">
        <w:rPr>
          <w:sz w:val="24"/>
          <w:szCs w:val="24"/>
        </w:rPr>
        <w:t>noteikto aizsardzību</w:t>
      </w:r>
      <w:r w:rsidR="003D514F" w:rsidRPr="000D0DB2">
        <w:rPr>
          <w:sz w:val="24"/>
          <w:szCs w:val="24"/>
        </w:rPr>
        <w:t>.</w:t>
      </w:r>
    </w:p>
    <w:p w14:paraId="26B2972D" w14:textId="3D6BFCC0" w:rsidR="00095A79" w:rsidRPr="000D0DB2" w:rsidRDefault="00640583" w:rsidP="00685C01">
      <w:pPr>
        <w:pStyle w:val="Sarakstarindkopa"/>
        <w:numPr>
          <w:ilvl w:val="0"/>
          <w:numId w:val="2"/>
        </w:numPr>
        <w:tabs>
          <w:tab w:val="left" w:pos="851"/>
        </w:tabs>
        <w:ind w:left="0" w:firstLine="567"/>
        <w:jc w:val="both"/>
        <w:rPr>
          <w:sz w:val="24"/>
          <w:szCs w:val="24"/>
        </w:rPr>
      </w:pPr>
      <w:r w:rsidRPr="000D0DB2">
        <w:rPr>
          <w:sz w:val="24"/>
          <w:szCs w:val="24"/>
        </w:rPr>
        <w:t>Noteikumos ir lietoti Trauksmes celšanas likumā noteiktie termini</w:t>
      </w:r>
      <w:r w:rsidR="001B4AA6" w:rsidRPr="000D0DB2">
        <w:rPr>
          <w:sz w:val="24"/>
          <w:szCs w:val="24"/>
        </w:rPr>
        <w:t>.</w:t>
      </w:r>
    </w:p>
    <w:p w14:paraId="7B6C0D19" w14:textId="2C5E6507" w:rsidR="00A847C2" w:rsidRPr="000D0DB2" w:rsidRDefault="00A847C2" w:rsidP="00DE7DEC">
      <w:pPr>
        <w:pStyle w:val="Sarakstarindkopa"/>
        <w:ind w:left="284"/>
        <w:jc w:val="both"/>
        <w:rPr>
          <w:sz w:val="24"/>
          <w:szCs w:val="24"/>
        </w:rPr>
      </w:pPr>
    </w:p>
    <w:p w14:paraId="19E80EE9" w14:textId="31AB2DCC" w:rsidR="008B4B59" w:rsidRPr="000D0DB2" w:rsidRDefault="00820265" w:rsidP="00820265">
      <w:pPr>
        <w:pStyle w:val="Sarakstarindkopa"/>
        <w:numPr>
          <w:ilvl w:val="0"/>
          <w:numId w:val="1"/>
        </w:numPr>
        <w:ind w:left="0" w:firstLine="0"/>
        <w:jc w:val="center"/>
        <w:rPr>
          <w:b/>
          <w:bCs/>
          <w:sz w:val="24"/>
          <w:szCs w:val="24"/>
        </w:rPr>
      </w:pPr>
      <w:r w:rsidRPr="000D0DB2">
        <w:rPr>
          <w:b/>
          <w:bCs/>
          <w:sz w:val="24"/>
          <w:szCs w:val="24"/>
        </w:rPr>
        <w:t>Trauksmes celšanas pamats</w:t>
      </w:r>
    </w:p>
    <w:p w14:paraId="0846B5DE" w14:textId="77777777" w:rsidR="008F3B7D" w:rsidRPr="000D0DB2" w:rsidRDefault="008F3B7D" w:rsidP="008B4B59">
      <w:pPr>
        <w:jc w:val="both"/>
        <w:rPr>
          <w:sz w:val="24"/>
          <w:szCs w:val="24"/>
        </w:rPr>
      </w:pPr>
    </w:p>
    <w:p w14:paraId="0FD1FCA0" w14:textId="45F64A30" w:rsidR="00793699" w:rsidRPr="000D0DB2" w:rsidRDefault="001B4AA6" w:rsidP="006458AF">
      <w:pPr>
        <w:pStyle w:val="Sarakstarindkopa"/>
        <w:numPr>
          <w:ilvl w:val="0"/>
          <w:numId w:val="2"/>
        </w:numPr>
        <w:tabs>
          <w:tab w:val="left" w:pos="0"/>
          <w:tab w:val="left" w:pos="1134"/>
        </w:tabs>
        <w:ind w:left="0" w:firstLine="567"/>
        <w:jc w:val="both"/>
        <w:rPr>
          <w:sz w:val="24"/>
          <w:szCs w:val="24"/>
        </w:rPr>
      </w:pPr>
      <w:r w:rsidRPr="000D0DB2">
        <w:rPr>
          <w:sz w:val="24"/>
          <w:szCs w:val="24"/>
        </w:rPr>
        <w:t>S</w:t>
      </w:r>
      <w:r w:rsidR="00DE7DEC" w:rsidRPr="000D0DB2">
        <w:rPr>
          <w:sz w:val="24"/>
          <w:szCs w:val="24"/>
        </w:rPr>
        <w:t>kola</w:t>
      </w:r>
      <w:r w:rsidRPr="000D0DB2">
        <w:rPr>
          <w:sz w:val="24"/>
          <w:szCs w:val="24"/>
        </w:rPr>
        <w:t xml:space="preserve"> </w:t>
      </w:r>
      <w:r w:rsidR="00DE7DEC" w:rsidRPr="000D0DB2">
        <w:rPr>
          <w:sz w:val="24"/>
          <w:szCs w:val="24"/>
        </w:rPr>
        <w:t>i</w:t>
      </w:r>
      <w:r w:rsidR="00793699" w:rsidRPr="000D0DB2">
        <w:rPr>
          <w:sz w:val="24"/>
          <w:szCs w:val="24"/>
        </w:rPr>
        <w:t xml:space="preserve">ekšējās trauksmes celšanas sistēmas izveidē un </w:t>
      </w:r>
      <w:r w:rsidR="00541D85" w:rsidRPr="000D0DB2">
        <w:rPr>
          <w:sz w:val="24"/>
          <w:szCs w:val="24"/>
        </w:rPr>
        <w:t xml:space="preserve">savā </w:t>
      </w:r>
      <w:r w:rsidR="00793699" w:rsidRPr="000D0DB2">
        <w:rPr>
          <w:sz w:val="24"/>
          <w:szCs w:val="24"/>
        </w:rPr>
        <w:t>darbībā ievēro šādus principus:</w:t>
      </w:r>
    </w:p>
    <w:p w14:paraId="05D54644" w14:textId="07372BD5" w:rsidR="00793699" w:rsidRPr="000D0DB2" w:rsidRDefault="00541D85" w:rsidP="006458AF">
      <w:pPr>
        <w:pStyle w:val="Sarakstarindkopa"/>
        <w:numPr>
          <w:ilvl w:val="1"/>
          <w:numId w:val="2"/>
        </w:numPr>
        <w:tabs>
          <w:tab w:val="left" w:pos="0"/>
          <w:tab w:val="left" w:pos="567"/>
          <w:tab w:val="left" w:pos="1134"/>
        </w:tabs>
        <w:ind w:left="0" w:firstLine="567"/>
        <w:jc w:val="both"/>
        <w:rPr>
          <w:sz w:val="24"/>
          <w:szCs w:val="24"/>
        </w:rPr>
      </w:pPr>
      <w:r w:rsidRPr="000D0DB2">
        <w:rPr>
          <w:sz w:val="24"/>
          <w:szCs w:val="24"/>
        </w:rPr>
        <w:t>s</w:t>
      </w:r>
      <w:r w:rsidR="007345E7" w:rsidRPr="000D0DB2">
        <w:rPr>
          <w:sz w:val="24"/>
          <w:szCs w:val="24"/>
        </w:rPr>
        <w:t>kola</w:t>
      </w:r>
      <w:r w:rsidR="00793699" w:rsidRPr="000D0DB2">
        <w:rPr>
          <w:sz w:val="24"/>
          <w:szCs w:val="24"/>
        </w:rPr>
        <w:t xml:space="preserve"> atbalsta atklātību un trauksmes celšanu darbavietā, nevis attur no šādas rīcības</w:t>
      </w:r>
      <w:r w:rsidRPr="000D0DB2">
        <w:rPr>
          <w:sz w:val="24"/>
          <w:szCs w:val="24"/>
        </w:rPr>
        <w:t>;</w:t>
      </w:r>
    </w:p>
    <w:p w14:paraId="61F564C2" w14:textId="4E191B49" w:rsidR="00793699" w:rsidRPr="000D0DB2" w:rsidRDefault="00541D85" w:rsidP="006458AF">
      <w:pPr>
        <w:pStyle w:val="Sarakstarindkopa"/>
        <w:numPr>
          <w:ilvl w:val="1"/>
          <w:numId w:val="2"/>
        </w:numPr>
        <w:tabs>
          <w:tab w:val="left" w:pos="0"/>
          <w:tab w:val="left" w:pos="567"/>
          <w:tab w:val="left" w:pos="1134"/>
        </w:tabs>
        <w:ind w:left="0" w:firstLine="567"/>
        <w:jc w:val="both"/>
        <w:rPr>
          <w:sz w:val="24"/>
          <w:szCs w:val="24"/>
        </w:rPr>
      </w:pPr>
      <w:r w:rsidRPr="000D0DB2">
        <w:rPr>
          <w:sz w:val="24"/>
          <w:szCs w:val="24"/>
        </w:rPr>
        <w:t>n</w:t>
      </w:r>
      <w:r w:rsidR="00793699" w:rsidRPr="000D0DB2">
        <w:rPr>
          <w:sz w:val="24"/>
          <w:szCs w:val="24"/>
        </w:rPr>
        <w:t>o brīža, kad saņemts trauksmes cēlēja ziņojums, trauksmes cēlēja identitāte netiek izpausta nepilnvarotām personām</w:t>
      </w:r>
      <w:r w:rsidR="00F20E12" w:rsidRPr="000D0DB2">
        <w:rPr>
          <w:sz w:val="24"/>
          <w:szCs w:val="24"/>
        </w:rPr>
        <w:t>;</w:t>
      </w:r>
    </w:p>
    <w:p w14:paraId="429ADE30" w14:textId="6C2DCEF5" w:rsidR="0030134E" w:rsidRPr="000D0DB2" w:rsidRDefault="00541D85" w:rsidP="00326ABC">
      <w:pPr>
        <w:pStyle w:val="Sarakstarindkopa"/>
        <w:numPr>
          <w:ilvl w:val="1"/>
          <w:numId w:val="2"/>
        </w:numPr>
        <w:tabs>
          <w:tab w:val="left" w:pos="0"/>
          <w:tab w:val="left" w:pos="1134"/>
        </w:tabs>
        <w:ind w:left="0" w:firstLine="567"/>
        <w:jc w:val="both"/>
        <w:rPr>
          <w:sz w:val="24"/>
          <w:szCs w:val="24"/>
        </w:rPr>
      </w:pPr>
      <w:r w:rsidRPr="000D0DB2">
        <w:rPr>
          <w:sz w:val="24"/>
          <w:szCs w:val="24"/>
        </w:rPr>
        <w:t>s</w:t>
      </w:r>
      <w:r w:rsidR="00717FCD" w:rsidRPr="000D0DB2">
        <w:rPr>
          <w:sz w:val="24"/>
          <w:szCs w:val="24"/>
        </w:rPr>
        <w:t>kola</w:t>
      </w:r>
      <w:r w:rsidR="00793699" w:rsidRPr="000D0DB2">
        <w:rPr>
          <w:sz w:val="24"/>
          <w:szCs w:val="24"/>
        </w:rPr>
        <w:t xml:space="preserve"> nepieļauj, ka darbinieks, kurš ir cēlis trauksmi, cieš no represijām vai nosodošas attieksmes ziņošanas dēļ</w:t>
      </w:r>
      <w:r w:rsidR="0030134E" w:rsidRPr="000D0DB2">
        <w:rPr>
          <w:sz w:val="24"/>
          <w:szCs w:val="24"/>
        </w:rPr>
        <w:t>.</w:t>
      </w:r>
      <w:r w:rsidR="00094EC2" w:rsidRPr="000D0DB2">
        <w:rPr>
          <w:sz w:val="24"/>
          <w:szCs w:val="24"/>
        </w:rPr>
        <w:t xml:space="preserve"> </w:t>
      </w:r>
      <w:r w:rsidR="0030134E" w:rsidRPr="000D0DB2">
        <w:rPr>
          <w:sz w:val="24"/>
          <w:szCs w:val="24"/>
        </w:rPr>
        <w:t>Aizliegts radīt nelabvēlīgas sekas trauksmes cēlējam, radiniekam vai saistītajai personai trauksmes celšanas dēļ</w:t>
      </w:r>
      <w:r w:rsidR="007E0159" w:rsidRPr="000D0DB2">
        <w:rPr>
          <w:sz w:val="24"/>
          <w:szCs w:val="24"/>
        </w:rPr>
        <w:t>;</w:t>
      </w:r>
    </w:p>
    <w:p w14:paraId="7E0378C8" w14:textId="0EB4E07C" w:rsidR="00793699" w:rsidRPr="000D0DB2" w:rsidRDefault="00F20E12" w:rsidP="006458AF">
      <w:pPr>
        <w:pStyle w:val="Sarakstarindkopa"/>
        <w:numPr>
          <w:ilvl w:val="1"/>
          <w:numId w:val="2"/>
        </w:numPr>
        <w:tabs>
          <w:tab w:val="left" w:pos="0"/>
          <w:tab w:val="left" w:pos="567"/>
          <w:tab w:val="left" w:pos="1134"/>
        </w:tabs>
        <w:ind w:left="0" w:firstLine="567"/>
        <w:jc w:val="both"/>
        <w:rPr>
          <w:sz w:val="24"/>
          <w:szCs w:val="24"/>
        </w:rPr>
      </w:pPr>
      <w:r w:rsidRPr="000D0DB2">
        <w:rPr>
          <w:sz w:val="24"/>
          <w:szCs w:val="24"/>
        </w:rPr>
        <w:t>s</w:t>
      </w:r>
      <w:r w:rsidR="00717FCD" w:rsidRPr="000D0DB2">
        <w:rPr>
          <w:sz w:val="24"/>
          <w:szCs w:val="24"/>
        </w:rPr>
        <w:t>kolas saziņas kanālos</w:t>
      </w:r>
      <w:r w:rsidR="00347791" w:rsidRPr="000D0DB2">
        <w:rPr>
          <w:sz w:val="24"/>
          <w:szCs w:val="24"/>
        </w:rPr>
        <w:t xml:space="preserve"> ar nodarbinātajiem</w:t>
      </w:r>
      <w:r w:rsidR="00793699" w:rsidRPr="000D0DB2">
        <w:rPr>
          <w:sz w:val="24"/>
          <w:szCs w:val="24"/>
        </w:rPr>
        <w:t xml:space="preserve"> ir viegli pieejama informācija par trauksmes celšanas iespējām</w:t>
      </w:r>
      <w:r w:rsidRPr="000D0DB2">
        <w:rPr>
          <w:sz w:val="24"/>
          <w:szCs w:val="24"/>
        </w:rPr>
        <w:t>;</w:t>
      </w:r>
    </w:p>
    <w:p w14:paraId="663D8BC3" w14:textId="01D5111E" w:rsidR="00793699" w:rsidRPr="000D0DB2" w:rsidRDefault="00F20E12" w:rsidP="006458AF">
      <w:pPr>
        <w:pStyle w:val="Sarakstarindkopa"/>
        <w:numPr>
          <w:ilvl w:val="1"/>
          <w:numId w:val="2"/>
        </w:numPr>
        <w:tabs>
          <w:tab w:val="left" w:pos="0"/>
          <w:tab w:val="left" w:pos="567"/>
          <w:tab w:val="left" w:pos="1134"/>
        </w:tabs>
        <w:ind w:left="0" w:firstLine="567"/>
        <w:jc w:val="both"/>
        <w:rPr>
          <w:sz w:val="24"/>
          <w:szCs w:val="24"/>
        </w:rPr>
      </w:pPr>
      <w:r w:rsidRPr="000D0DB2">
        <w:rPr>
          <w:sz w:val="24"/>
          <w:szCs w:val="24"/>
        </w:rPr>
        <w:lastRenderedPageBreak/>
        <w:t>i</w:t>
      </w:r>
      <w:r w:rsidR="00793699" w:rsidRPr="000D0DB2">
        <w:rPr>
          <w:sz w:val="24"/>
          <w:szCs w:val="24"/>
        </w:rPr>
        <w:t>kvienu trauksmes cēlēju informē par viņa ziņojuma saņemšanu un izskatīšanu</w:t>
      </w:r>
      <w:r w:rsidRPr="000D0DB2">
        <w:rPr>
          <w:sz w:val="24"/>
          <w:szCs w:val="24"/>
        </w:rPr>
        <w:t>;</w:t>
      </w:r>
      <w:r w:rsidR="00793699" w:rsidRPr="000D0DB2">
        <w:rPr>
          <w:sz w:val="24"/>
          <w:szCs w:val="24"/>
        </w:rPr>
        <w:t xml:space="preserve"> </w:t>
      </w:r>
    </w:p>
    <w:p w14:paraId="6227A276" w14:textId="2CB3122E" w:rsidR="00793699" w:rsidRPr="000D0DB2" w:rsidRDefault="007E0159" w:rsidP="006458AF">
      <w:pPr>
        <w:pStyle w:val="Sarakstarindkopa"/>
        <w:numPr>
          <w:ilvl w:val="1"/>
          <w:numId w:val="2"/>
        </w:numPr>
        <w:tabs>
          <w:tab w:val="left" w:pos="0"/>
          <w:tab w:val="left" w:pos="567"/>
          <w:tab w:val="left" w:pos="1134"/>
        </w:tabs>
        <w:ind w:left="0" w:firstLine="567"/>
        <w:jc w:val="both"/>
        <w:rPr>
          <w:sz w:val="24"/>
          <w:szCs w:val="24"/>
        </w:rPr>
      </w:pPr>
      <w:r w:rsidRPr="000D0DB2">
        <w:rPr>
          <w:sz w:val="24"/>
          <w:szCs w:val="24"/>
        </w:rPr>
        <w:t>t</w:t>
      </w:r>
      <w:r w:rsidR="00793699" w:rsidRPr="000D0DB2">
        <w:rPr>
          <w:sz w:val="24"/>
          <w:szCs w:val="24"/>
        </w:rPr>
        <w:t>rauksmes cēlēju ziņojumi tiek rūpīgi un atbildīgi izvērtēti un uz pārkāpumiem tiek reaģēts</w:t>
      </w:r>
      <w:r w:rsidR="00BC79EE" w:rsidRPr="000D0DB2">
        <w:rPr>
          <w:sz w:val="24"/>
          <w:szCs w:val="24"/>
        </w:rPr>
        <w:t>, aizsargājot personas datus</w:t>
      </w:r>
      <w:r w:rsidR="00793699" w:rsidRPr="000D0DB2">
        <w:rPr>
          <w:sz w:val="24"/>
          <w:szCs w:val="24"/>
        </w:rPr>
        <w:t>.</w:t>
      </w:r>
    </w:p>
    <w:p w14:paraId="3FD90B4A" w14:textId="77777777" w:rsidR="001124A9" w:rsidRPr="000D0DB2" w:rsidRDefault="00226BF7" w:rsidP="00DD486B">
      <w:pPr>
        <w:pStyle w:val="Sarakstarindkopa"/>
        <w:numPr>
          <w:ilvl w:val="0"/>
          <w:numId w:val="2"/>
        </w:numPr>
        <w:tabs>
          <w:tab w:val="left" w:pos="0"/>
          <w:tab w:val="left" w:pos="567"/>
          <w:tab w:val="left" w:pos="851"/>
          <w:tab w:val="left" w:pos="993"/>
        </w:tabs>
        <w:ind w:left="0" w:firstLine="567"/>
        <w:jc w:val="both"/>
        <w:rPr>
          <w:sz w:val="24"/>
          <w:szCs w:val="24"/>
        </w:rPr>
      </w:pPr>
      <w:r w:rsidRPr="000D0DB2">
        <w:rPr>
          <w:sz w:val="24"/>
          <w:szCs w:val="24"/>
        </w:rPr>
        <w:t xml:space="preserve">Celt trauksmi var ikviens </w:t>
      </w:r>
      <w:r w:rsidR="00C9549D" w:rsidRPr="000D0DB2">
        <w:rPr>
          <w:sz w:val="24"/>
          <w:szCs w:val="24"/>
        </w:rPr>
        <w:t>nodarbinātais</w:t>
      </w:r>
      <w:r w:rsidRPr="000D0DB2">
        <w:rPr>
          <w:sz w:val="24"/>
          <w:szCs w:val="24"/>
        </w:rPr>
        <w:t>, informējot</w:t>
      </w:r>
      <w:r w:rsidR="00B5277B" w:rsidRPr="000D0DB2">
        <w:rPr>
          <w:sz w:val="24"/>
          <w:szCs w:val="24"/>
        </w:rPr>
        <w:t xml:space="preserve"> skolas atbildīgo personu</w:t>
      </w:r>
      <w:r w:rsidR="00215E0C" w:rsidRPr="000D0DB2">
        <w:rPr>
          <w:sz w:val="24"/>
          <w:szCs w:val="24"/>
        </w:rPr>
        <w:t xml:space="preserve"> </w:t>
      </w:r>
      <w:r w:rsidRPr="000D0DB2">
        <w:rPr>
          <w:sz w:val="24"/>
          <w:szCs w:val="24"/>
        </w:rPr>
        <w:t xml:space="preserve"> par savā darba vidē novērotu iespējamu pārkāpumu, kas skar sabiedrības intereses</w:t>
      </w:r>
      <w:r w:rsidR="00B648EF" w:rsidRPr="000D0DB2">
        <w:rPr>
          <w:sz w:val="24"/>
          <w:szCs w:val="24"/>
        </w:rPr>
        <w:t>.</w:t>
      </w:r>
    </w:p>
    <w:p w14:paraId="390EB6ED" w14:textId="74024260" w:rsidR="00226BF7" w:rsidRPr="000D0DB2" w:rsidRDefault="00C74E3B" w:rsidP="00DD486B">
      <w:pPr>
        <w:pStyle w:val="Sarakstarindkopa"/>
        <w:numPr>
          <w:ilvl w:val="0"/>
          <w:numId w:val="2"/>
        </w:numPr>
        <w:tabs>
          <w:tab w:val="left" w:pos="0"/>
          <w:tab w:val="left" w:pos="567"/>
          <w:tab w:val="left" w:pos="851"/>
          <w:tab w:val="left" w:pos="993"/>
        </w:tabs>
        <w:ind w:left="0" w:firstLine="567"/>
        <w:jc w:val="both"/>
        <w:rPr>
          <w:sz w:val="24"/>
          <w:szCs w:val="24"/>
        </w:rPr>
      </w:pPr>
      <w:r w:rsidRPr="000D0DB2">
        <w:rPr>
          <w:sz w:val="24"/>
          <w:szCs w:val="24"/>
        </w:rPr>
        <w:t>Trauksmes cēlējs godprātīgi un atbildīgi izvērtē, vai sniegtā informācija ir patiesa un uzticama</w:t>
      </w:r>
      <w:r w:rsidR="00FE7E57" w:rsidRPr="000D0DB2">
        <w:rPr>
          <w:sz w:val="24"/>
          <w:szCs w:val="24"/>
        </w:rPr>
        <w:t>.</w:t>
      </w:r>
    </w:p>
    <w:p w14:paraId="2B563F96" w14:textId="4BED7971" w:rsidR="00225A35" w:rsidRPr="008A7F74" w:rsidRDefault="008A7F74" w:rsidP="008A7F74">
      <w:pPr>
        <w:tabs>
          <w:tab w:val="left" w:pos="993"/>
        </w:tabs>
        <w:jc w:val="both"/>
        <w:rPr>
          <w:i/>
          <w:iCs/>
          <w:sz w:val="24"/>
          <w:szCs w:val="24"/>
          <w:highlight w:val="yellow"/>
        </w:rPr>
      </w:pPr>
      <w:r>
        <w:rPr>
          <w:sz w:val="24"/>
          <w:szCs w:val="24"/>
        </w:rPr>
        <w:t xml:space="preserve">          </w:t>
      </w:r>
      <w:r w:rsidRPr="008A7F74">
        <w:rPr>
          <w:sz w:val="24"/>
          <w:szCs w:val="24"/>
        </w:rPr>
        <w:t xml:space="preserve">7. </w:t>
      </w:r>
      <w:r w:rsidR="005B3D3B" w:rsidRPr="008A7F74">
        <w:rPr>
          <w:sz w:val="24"/>
          <w:szCs w:val="24"/>
        </w:rPr>
        <w:t>Trauksmes cēlējs attiecīgi aizpildītu trauksmes cēlēja ziņojuma veidlapu (</w:t>
      </w:r>
      <w:r w:rsidR="005272AD" w:rsidRPr="008A7F74">
        <w:rPr>
          <w:sz w:val="24"/>
          <w:szCs w:val="24"/>
        </w:rPr>
        <w:t xml:space="preserve">pielikums), </w:t>
      </w:r>
      <w:r w:rsidR="005B3D3B" w:rsidRPr="008A7F74">
        <w:rPr>
          <w:sz w:val="24"/>
          <w:szCs w:val="24"/>
        </w:rPr>
        <w:t>kas parakstīta ar drošu elektronisko parakstu</w:t>
      </w:r>
      <w:r w:rsidR="005272AD" w:rsidRPr="008A7F74">
        <w:rPr>
          <w:sz w:val="24"/>
          <w:szCs w:val="24"/>
        </w:rPr>
        <w:t>,</w:t>
      </w:r>
      <w:r w:rsidR="005B3D3B" w:rsidRPr="008A7F74">
        <w:rPr>
          <w:sz w:val="24"/>
          <w:szCs w:val="24"/>
        </w:rPr>
        <w:t xml:space="preserve"> var iesniegt</w:t>
      </w:r>
      <w:r w:rsidR="005272AD" w:rsidRPr="008A7F74">
        <w:rPr>
          <w:sz w:val="24"/>
          <w:szCs w:val="24"/>
        </w:rPr>
        <w:t xml:space="preserve"> atbildīgajai personai uz </w:t>
      </w:r>
      <w:r w:rsidR="005B3D3B" w:rsidRPr="008A7F74">
        <w:rPr>
          <w:sz w:val="24"/>
          <w:szCs w:val="24"/>
        </w:rPr>
        <w:t>e – pasta adresi:</w:t>
      </w:r>
      <w:r w:rsidR="00F2690E" w:rsidRPr="008A7F74">
        <w:rPr>
          <w:sz w:val="24"/>
          <w:szCs w:val="24"/>
        </w:rPr>
        <w:t xml:space="preserve"> </w:t>
      </w:r>
      <w:hyperlink r:id="rId9" w:history="1">
        <w:r w:rsidR="00225A35" w:rsidRPr="008A7F74">
          <w:rPr>
            <w:rStyle w:val="Hipersaite"/>
            <w:sz w:val="24"/>
            <w:szCs w:val="24"/>
          </w:rPr>
          <w:t>solvita.serzane@madona.edu.lv</w:t>
        </w:r>
      </w:hyperlink>
    </w:p>
    <w:p w14:paraId="2277F3F5" w14:textId="233C6F76" w:rsidR="005B3D3B" w:rsidRPr="008A7F74" w:rsidRDefault="008A7F74" w:rsidP="008A7F74">
      <w:pPr>
        <w:tabs>
          <w:tab w:val="left" w:pos="993"/>
        </w:tabs>
        <w:jc w:val="both"/>
        <w:rPr>
          <w:sz w:val="24"/>
          <w:szCs w:val="24"/>
        </w:rPr>
      </w:pPr>
      <w:r>
        <w:rPr>
          <w:sz w:val="24"/>
          <w:szCs w:val="24"/>
        </w:rPr>
        <w:t xml:space="preserve">          </w:t>
      </w:r>
      <w:r w:rsidRPr="008A7F74">
        <w:rPr>
          <w:sz w:val="24"/>
          <w:szCs w:val="24"/>
        </w:rPr>
        <w:t xml:space="preserve">8. </w:t>
      </w:r>
      <w:r w:rsidR="005B3D3B" w:rsidRPr="008A7F74">
        <w:rPr>
          <w:sz w:val="24"/>
          <w:szCs w:val="24"/>
        </w:rPr>
        <w:t>Pirms trauksmes celšanas nodarbinātajam ir iespēja saņemt konsultāciju</w:t>
      </w:r>
      <w:r w:rsidR="00F03CE7" w:rsidRPr="008A7F74">
        <w:rPr>
          <w:sz w:val="24"/>
          <w:szCs w:val="24"/>
        </w:rPr>
        <w:t xml:space="preserve"> pie atbildīgās personas</w:t>
      </w:r>
      <w:r w:rsidR="005B3D3B" w:rsidRPr="008A7F74">
        <w:rPr>
          <w:sz w:val="24"/>
          <w:szCs w:val="24"/>
        </w:rPr>
        <w:t xml:space="preserve">. </w:t>
      </w:r>
    </w:p>
    <w:p w14:paraId="5579DCF7" w14:textId="608CD1D0" w:rsidR="00CE1512" w:rsidRPr="008A7F74" w:rsidRDefault="008A7F74" w:rsidP="008A7F74">
      <w:pPr>
        <w:tabs>
          <w:tab w:val="left" w:pos="0"/>
          <w:tab w:val="left" w:pos="851"/>
        </w:tabs>
        <w:jc w:val="both"/>
        <w:rPr>
          <w:sz w:val="24"/>
          <w:szCs w:val="24"/>
        </w:rPr>
      </w:pPr>
      <w:r>
        <w:rPr>
          <w:sz w:val="24"/>
          <w:szCs w:val="24"/>
        </w:rPr>
        <w:t xml:space="preserve">           9. </w:t>
      </w:r>
      <w:r w:rsidR="00CE1512" w:rsidRPr="008A7F74">
        <w:rPr>
          <w:sz w:val="24"/>
          <w:szCs w:val="24"/>
        </w:rPr>
        <w:t xml:space="preserve">Ziņot var par pārkāpumiem, kas var kaitēt sabiedrības interesēm, apdraudot sabiedrības daļu vai kādas sabiedrībai būtiskas intereses (tostarp bezdarbība, nolaidība vai amata ļaunprātīga izmantošana; korupcija, līdzekļu izšķērdēšana, sabiedrības veselības apdraudējums, pārtikas drošības apdraudējums, vides un darba drošības pārkāpumi, cilvēktiesību aizskārums, privātās dzīves un personas datu aizsardzības pārkāpums u.tml.). Piemēram, izglītības iestādes darbinieks neievēro tiesību normas, kas aizskar bērnu tiesības, pieprasa veikt nelikumīgus maksājumus, rupji izturas pret kolēģiem, pārkāpjot ētikas normas, nolaidīgi izturas pret izglītības iestādes īpašumu. </w:t>
      </w:r>
    </w:p>
    <w:p w14:paraId="2DB846DC" w14:textId="155A1180" w:rsidR="00216740" w:rsidRPr="008A7F74" w:rsidRDefault="008A7F74" w:rsidP="008A7F74">
      <w:pPr>
        <w:tabs>
          <w:tab w:val="left" w:pos="0"/>
          <w:tab w:val="left" w:pos="851"/>
          <w:tab w:val="left" w:pos="993"/>
        </w:tabs>
        <w:jc w:val="both"/>
        <w:rPr>
          <w:sz w:val="24"/>
          <w:szCs w:val="24"/>
        </w:rPr>
      </w:pPr>
      <w:r>
        <w:rPr>
          <w:sz w:val="24"/>
          <w:szCs w:val="24"/>
        </w:rPr>
        <w:t xml:space="preserve">           10. </w:t>
      </w:r>
      <w:r w:rsidR="00CE1512" w:rsidRPr="008A7F74">
        <w:rPr>
          <w:sz w:val="24"/>
          <w:szCs w:val="24"/>
        </w:rPr>
        <w:t xml:space="preserve">Trauksmi ceļ sabiedrības interesēs, ar to saprotot, ka iespējamais pārkāpums apdraud kādas noteiktas sabiedrības intereses vai grupu. Trauksmes cēlējs nav tikai personīgi ieinteresēts, bet viņš var būt arī daļa no apdraudētās sabiedrības grupas. </w:t>
      </w:r>
    </w:p>
    <w:p w14:paraId="6D55979F" w14:textId="3B5E156C" w:rsidR="00D81FE6" w:rsidRPr="008A7F74" w:rsidRDefault="008A7F74" w:rsidP="008A7F74">
      <w:pPr>
        <w:tabs>
          <w:tab w:val="left" w:pos="0"/>
          <w:tab w:val="left" w:pos="851"/>
          <w:tab w:val="left" w:pos="993"/>
        </w:tabs>
        <w:jc w:val="both"/>
        <w:rPr>
          <w:sz w:val="24"/>
          <w:szCs w:val="24"/>
        </w:rPr>
      </w:pPr>
      <w:r>
        <w:rPr>
          <w:sz w:val="24"/>
          <w:szCs w:val="24"/>
        </w:rPr>
        <w:t xml:space="preserve">           </w:t>
      </w:r>
      <w:r w:rsidRPr="008A7F74">
        <w:rPr>
          <w:sz w:val="24"/>
          <w:szCs w:val="24"/>
        </w:rPr>
        <w:t>11.</w:t>
      </w:r>
      <w:r>
        <w:rPr>
          <w:sz w:val="24"/>
          <w:szCs w:val="24"/>
        </w:rPr>
        <w:t xml:space="preserve"> </w:t>
      </w:r>
      <w:r w:rsidR="00D81FE6" w:rsidRPr="008A7F74">
        <w:rPr>
          <w:sz w:val="24"/>
          <w:szCs w:val="24"/>
        </w:rPr>
        <w:t>Iespējams pārkāpums nozīmē, ka pārkāpums, iespējams, ir noticis, notiek vai var notikt.</w:t>
      </w:r>
    </w:p>
    <w:p w14:paraId="1E6F11F3" w14:textId="2368935F" w:rsidR="00CE1512" w:rsidRPr="008A7F74" w:rsidRDefault="008A7F74" w:rsidP="008A7F74">
      <w:pPr>
        <w:tabs>
          <w:tab w:val="left" w:pos="0"/>
          <w:tab w:val="left" w:pos="851"/>
          <w:tab w:val="left" w:pos="993"/>
        </w:tabs>
        <w:jc w:val="both"/>
        <w:rPr>
          <w:sz w:val="24"/>
          <w:szCs w:val="24"/>
        </w:rPr>
      </w:pPr>
      <w:r>
        <w:rPr>
          <w:sz w:val="24"/>
          <w:szCs w:val="24"/>
        </w:rPr>
        <w:t xml:space="preserve">           12. </w:t>
      </w:r>
      <w:r w:rsidR="00CE1512" w:rsidRPr="008A7F74">
        <w:rPr>
          <w:sz w:val="24"/>
          <w:szCs w:val="24"/>
        </w:rPr>
        <w:t>Sabiedrības intereses ietver Latvijas normatīvo (tiesību) aktu pārkāpumus, Eiropas Savienības tiesību aktu. Sabiedrības intereses ir gan normatīvajos (tiesību) aktos iekļauto normu (priekšrakstu) pārkāpumi neatkarīgi, vai tie ir krimināli, administratīvi vai citā veidā sodāmi, gan arī rīcība, kas ir pretēja normatīvo (tiesību) aktu mērķim.</w:t>
      </w:r>
    </w:p>
    <w:p w14:paraId="5DA2B6A8" w14:textId="7DEA73C2" w:rsidR="00CE1512" w:rsidRPr="008A7F74" w:rsidRDefault="008A7F74" w:rsidP="008A7F74">
      <w:pPr>
        <w:tabs>
          <w:tab w:val="left" w:pos="0"/>
          <w:tab w:val="left" w:pos="851"/>
          <w:tab w:val="left" w:pos="993"/>
        </w:tabs>
        <w:jc w:val="both"/>
        <w:rPr>
          <w:sz w:val="24"/>
          <w:szCs w:val="24"/>
        </w:rPr>
      </w:pPr>
      <w:r>
        <w:rPr>
          <w:sz w:val="24"/>
          <w:szCs w:val="24"/>
        </w:rPr>
        <w:t xml:space="preserve">           13. </w:t>
      </w:r>
      <w:r w:rsidR="00CE1512" w:rsidRPr="008A7F74">
        <w:rPr>
          <w:sz w:val="24"/>
          <w:szCs w:val="24"/>
        </w:rPr>
        <w:t>Trauksmes cēlējs pauž savas bažas, aizdomas, taču uz viņu negulstas visu pierādījumu iegūšanas slogs. Tās ir tādas profesionālas zināšanas un izpratne, kas personai ļauj saprast, ka notiekošais var radīt kaitējumu, vai citu  apstākļu dēļ viņam, esot izglītības iestādē, ir iespēja novērot aizdomīgas, šķietami prettiesiskas darbības.</w:t>
      </w:r>
    </w:p>
    <w:p w14:paraId="79F62C45" w14:textId="2667C7EC" w:rsidR="00C25475" w:rsidRPr="008A7F74" w:rsidRDefault="008A7F74" w:rsidP="008A7F74">
      <w:pPr>
        <w:tabs>
          <w:tab w:val="left" w:pos="0"/>
          <w:tab w:val="left" w:pos="851"/>
          <w:tab w:val="left" w:pos="993"/>
        </w:tabs>
        <w:jc w:val="both"/>
        <w:rPr>
          <w:sz w:val="24"/>
          <w:szCs w:val="24"/>
        </w:rPr>
      </w:pPr>
      <w:r>
        <w:rPr>
          <w:sz w:val="24"/>
          <w:szCs w:val="24"/>
        </w:rPr>
        <w:t xml:space="preserve">            14. </w:t>
      </w:r>
      <w:r w:rsidR="00D6331A" w:rsidRPr="008A7F74">
        <w:rPr>
          <w:sz w:val="24"/>
          <w:szCs w:val="24"/>
        </w:rPr>
        <w:t xml:space="preserve">Par trauksmes celšanu nav uzskatāma </w:t>
      </w:r>
      <w:r w:rsidR="00DB17E3" w:rsidRPr="008A7F74">
        <w:rPr>
          <w:sz w:val="24"/>
          <w:szCs w:val="24"/>
        </w:rPr>
        <w:t xml:space="preserve">nodarbinātā </w:t>
      </w:r>
      <w:r w:rsidR="00D6331A" w:rsidRPr="008A7F74">
        <w:rPr>
          <w:sz w:val="24"/>
          <w:szCs w:val="24"/>
        </w:rPr>
        <w:t>apzināti nepatiesu ziņu sniegšana, valsts noslēpumu saturošas informācijas izpaušana un ziņošana tikai par personīgu, subjektīvu interešu aizskārumu, informācijas izpaušana par konsultēšanos ar darbinieku pārstāvjiem vai arodbiedrībām, kā arī darba koplīguma pusēm, ciktāl tiek skarta darba koplīguma noslēgšanai vai grozīšanai nepieciešamā informācija.</w:t>
      </w:r>
      <w:r w:rsidR="00AE0367" w:rsidRPr="008A7F74">
        <w:rPr>
          <w:sz w:val="24"/>
          <w:szCs w:val="24"/>
        </w:rPr>
        <w:t xml:space="preserve"> Arī g</w:t>
      </w:r>
      <w:r w:rsidR="008F0450" w:rsidRPr="008A7F74">
        <w:rPr>
          <w:sz w:val="24"/>
          <w:szCs w:val="24"/>
        </w:rPr>
        <w:t>adījumos, kad</w:t>
      </w:r>
      <w:r w:rsidR="00C25475" w:rsidRPr="008A7F74">
        <w:rPr>
          <w:sz w:val="24"/>
          <w:szCs w:val="24"/>
        </w:rPr>
        <w:t xml:space="preserve"> iespējamais pārkāpums nav saistīts ar darba pienākumiem,</w:t>
      </w:r>
      <w:r w:rsidR="0047100E" w:rsidRPr="008A7F74">
        <w:rPr>
          <w:sz w:val="24"/>
          <w:szCs w:val="24"/>
        </w:rPr>
        <w:t xml:space="preserve"> </w:t>
      </w:r>
      <w:r w:rsidR="00C25475" w:rsidRPr="008A7F74">
        <w:rPr>
          <w:sz w:val="24"/>
          <w:szCs w:val="24"/>
        </w:rPr>
        <w:t>sniegtā informācija nav uzskatāma par trauksmes cēlēja ziņojumu Trauksmes celšanas likuma izpratnē.</w:t>
      </w:r>
    </w:p>
    <w:p w14:paraId="3DA100FD" w14:textId="766D78AE" w:rsidR="00016DE1" w:rsidRPr="008A7F74" w:rsidRDefault="008A7F74" w:rsidP="008A7F74">
      <w:pPr>
        <w:tabs>
          <w:tab w:val="left" w:pos="0"/>
          <w:tab w:val="left" w:pos="567"/>
          <w:tab w:val="left" w:pos="851"/>
          <w:tab w:val="left" w:pos="993"/>
        </w:tabs>
        <w:jc w:val="both"/>
        <w:rPr>
          <w:sz w:val="24"/>
          <w:szCs w:val="24"/>
        </w:rPr>
      </w:pPr>
      <w:r>
        <w:rPr>
          <w:sz w:val="24"/>
          <w:szCs w:val="24"/>
        </w:rPr>
        <w:t xml:space="preserve">             15. </w:t>
      </w:r>
      <w:r w:rsidR="0047100E" w:rsidRPr="008A7F74">
        <w:rPr>
          <w:sz w:val="24"/>
          <w:szCs w:val="24"/>
        </w:rPr>
        <w:t>Vienu trauksmes cēlēja ziņojumu var iesniegt vairākas fiziskas personas, ja katra no tām pati guvusi informāciju par iespējamo pārkāpumu un ceļ trauksmi kopīgi, balstoties savā personīgajā pieredzē novēro</w:t>
      </w:r>
      <w:r w:rsidR="003E2E38" w:rsidRPr="008A7F74">
        <w:rPr>
          <w:sz w:val="24"/>
          <w:szCs w:val="24"/>
        </w:rPr>
        <w:t>tu</w:t>
      </w:r>
      <w:r w:rsidR="0047100E" w:rsidRPr="008A7F74">
        <w:rPr>
          <w:sz w:val="24"/>
          <w:szCs w:val="24"/>
        </w:rPr>
        <w:t xml:space="preserve"> vienu pārkāpumu. Katra fiziskā persona norāda savu vārdu, uzvārdu, adresi un paraksta </w:t>
      </w:r>
      <w:r w:rsidR="003E2E38" w:rsidRPr="008A7F74">
        <w:rPr>
          <w:sz w:val="24"/>
          <w:szCs w:val="24"/>
        </w:rPr>
        <w:t xml:space="preserve">kopēju </w:t>
      </w:r>
      <w:r w:rsidR="0047100E" w:rsidRPr="008A7F74">
        <w:rPr>
          <w:sz w:val="24"/>
          <w:szCs w:val="24"/>
        </w:rPr>
        <w:t>iesniegumu</w:t>
      </w:r>
      <w:r w:rsidR="007A3DD3" w:rsidRPr="008A7F74">
        <w:rPr>
          <w:sz w:val="24"/>
          <w:szCs w:val="24"/>
        </w:rPr>
        <w:t>.</w:t>
      </w:r>
    </w:p>
    <w:p w14:paraId="5F62AE66" w14:textId="6B453329" w:rsidR="00CE1512" w:rsidRDefault="00CE1512" w:rsidP="00016DE1">
      <w:pPr>
        <w:jc w:val="both"/>
        <w:rPr>
          <w:sz w:val="24"/>
          <w:szCs w:val="24"/>
        </w:rPr>
      </w:pPr>
    </w:p>
    <w:p w14:paraId="58C89A56" w14:textId="22D5CB8E" w:rsidR="00225A35" w:rsidRDefault="00225A35" w:rsidP="00016DE1">
      <w:pPr>
        <w:jc w:val="both"/>
        <w:rPr>
          <w:sz w:val="24"/>
          <w:szCs w:val="24"/>
        </w:rPr>
      </w:pPr>
    </w:p>
    <w:p w14:paraId="7EEED927" w14:textId="77777777" w:rsidR="00225A35" w:rsidRPr="000D0DB2" w:rsidRDefault="00225A35" w:rsidP="00016DE1">
      <w:pPr>
        <w:jc w:val="both"/>
        <w:rPr>
          <w:sz w:val="24"/>
          <w:szCs w:val="24"/>
        </w:rPr>
      </w:pPr>
    </w:p>
    <w:p w14:paraId="53E0E9BE" w14:textId="7BE6E990" w:rsidR="003D514F" w:rsidRPr="000D0DB2" w:rsidRDefault="003D514F" w:rsidP="00EB5625">
      <w:pPr>
        <w:pStyle w:val="Sarakstarindkopa"/>
        <w:numPr>
          <w:ilvl w:val="0"/>
          <w:numId w:val="1"/>
        </w:numPr>
        <w:ind w:left="0" w:firstLine="0"/>
        <w:jc w:val="center"/>
        <w:rPr>
          <w:b/>
          <w:sz w:val="24"/>
          <w:szCs w:val="24"/>
        </w:rPr>
      </w:pPr>
      <w:r w:rsidRPr="000D0DB2">
        <w:rPr>
          <w:b/>
          <w:sz w:val="24"/>
          <w:szCs w:val="24"/>
        </w:rPr>
        <w:lastRenderedPageBreak/>
        <w:t xml:space="preserve">Iekšējā trauksmes celšanas sistēma </w:t>
      </w:r>
    </w:p>
    <w:p w14:paraId="2E8B928B" w14:textId="77777777" w:rsidR="003D514F" w:rsidRPr="000D0DB2" w:rsidRDefault="003D514F" w:rsidP="003D514F">
      <w:pPr>
        <w:jc w:val="both"/>
        <w:rPr>
          <w:sz w:val="24"/>
          <w:szCs w:val="24"/>
        </w:rPr>
      </w:pPr>
    </w:p>
    <w:p w14:paraId="319C654B" w14:textId="750FC5C4" w:rsidR="0038733D" w:rsidRPr="008A7F74" w:rsidRDefault="008A7F74" w:rsidP="008A7F74">
      <w:pPr>
        <w:tabs>
          <w:tab w:val="left" w:pos="993"/>
        </w:tabs>
        <w:jc w:val="both"/>
        <w:rPr>
          <w:sz w:val="24"/>
          <w:szCs w:val="24"/>
        </w:rPr>
      </w:pPr>
      <w:r>
        <w:rPr>
          <w:sz w:val="24"/>
          <w:szCs w:val="24"/>
        </w:rPr>
        <w:t xml:space="preserve">             16. </w:t>
      </w:r>
      <w:r w:rsidR="0038733D" w:rsidRPr="008A7F74">
        <w:rPr>
          <w:sz w:val="24"/>
          <w:szCs w:val="24"/>
        </w:rPr>
        <w:t xml:space="preserve">Iekšējā trauksmes celšanas sistēma izglītības iestādē ir noteiktu darbību kopums un personu iesaiste, lai nodrošinātu informācijas nodošanu </w:t>
      </w:r>
      <w:r w:rsidR="00515371" w:rsidRPr="008A7F74">
        <w:rPr>
          <w:sz w:val="24"/>
          <w:szCs w:val="24"/>
        </w:rPr>
        <w:t xml:space="preserve">atbildīgajai </w:t>
      </w:r>
      <w:r w:rsidR="0038733D" w:rsidRPr="008A7F74">
        <w:rPr>
          <w:sz w:val="24"/>
          <w:szCs w:val="24"/>
        </w:rPr>
        <w:t>personai, kura atbilstoši normatīvajos aktos noteiktajam ir atbildīga par tiesisku noregulējumu</w:t>
      </w:r>
      <w:r w:rsidR="00515371" w:rsidRPr="008A7F74">
        <w:rPr>
          <w:sz w:val="24"/>
          <w:szCs w:val="24"/>
        </w:rPr>
        <w:t>.</w:t>
      </w:r>
      <w:r w:rsidR="0038733D" w:rsidRPr="008A7F74">
        <w:rPr>
          <w:sz w:val="24"/>
          <w:szCs w:val="24"/>
        </w:rPr>
        <w:t xml:space="preserve"> </w:t>
      </w:r>
    </w:p>
    <w:p w14:paraId="28FE666F" w14:textId="6F995741" w:rsidR="0028075A" w:rsidRPr="008A7F74" w:rsidRDefault="008A7F74" w:rsidP="008A7F74">
      <w:pPr>
        <w:tabs>
          <w:tab w:val="left" w:pos="993"/>
        </w:tabs>
        <w:jc w:val="both"/>
        <w:rPr>
          <w:sz w:val="24"/>
          <w:szCs w:val="24"/>
        </w:rPr>
      </w:pPr>
      <w:r>
        <w:rPr>
          <w:sz w:val="24"/>
          <w:szCs w:val="24"/>
        </w:rPr>
        <w:t xml:space="preserve">             17. </w:t>
      </w:r>
      <w:r w:rsidR="0028075A" w:rsidRPr="008A7F74">
        <w:rPr>
          <w:sz w:val="24"/>
          <w:szCs w:val="24"/>
        </w:rPr>
        <w:t>Par iekšējo trauksmes celšanas sistēmu nodarbināto</w:t>
      </w:r>
      <w:r w:rsidR="00EB5625" w:rsidRPr="008A7F74">
        <w:rPr>
          <w:sz w:val="24"/>
          <w:szCs w:val="24"/>
        </w:rPr>
        <w:t>s</w:t>
      </w:r>
      <w:r w:rsidR="0028075A" w:rsidRPr="008A7F74">
        <w:rPr>
          <w:sz w:val="24"/>
          <w:szCs w:val="24"/>
        </w:rPr>
        <w:t xml:space="preserve"> informē, uzsākot </w:t>
      </w:r>
      <w:r w:rsidR="00D377EB" w:rsidRPr="008A7F74">
        <w:rPr>
          <w:sz w:val="24"/>
          <w:szCs w:val="24"/>
        </w:rPr>
        <w:t xml:space="preserve">praksi, </w:t>
      </w:r>
      <w:r w:rsidR="0028075A" w:rsidRPr="008A7F74">
        <w:rPr>
          <w:sz w:val="24"/>
          <w:szCs w:val="24"/>
        </w:rPr>
        <w:t>darba tiesiskās attiecības vai cita veida ar profesionālo darbību saistītas tiesiskās attiecības, un darbavietā nodrošina viegli pieejamu informāciju par šo sistēmu.</w:t>
      </w:r>
      <w:r w:rsidR="00CE2B2D" w:rsidRPr="008A7F74">
        <w:rPr>
          <w:sz w:val="24"/>
          <w:szCs w:val="24"/>
        </w:rPr>
        <w:t xml:space="preserve"> </w:t>
      </w:r>
      <w:r w:rsidR="00951DBF" w:rsidRPr="008A7F74">
        <w:rPr>
          <w:sz w:val="24"/>
          <w:szCs w:val="24"/>
        </w:rPr>
        <w:t>Informācija par trauksmes celšanas sistēmu var tikt ietverta darba līgumā.</w:t>
      </w:r>
      <w:r w:rsidR="0028075A" w:rsidRPr="008A7F74">
        <w:rPr>
          <w:sz w:val="24"/>
          <w:szCs w:val="24"/>
        </w:rPr>
        <w:t xml:space="preserve"> </w:t>
      </w:r>
    </w:p>
    <w:p w14:paraId="612A26AD" w14:textId="38971AC5" w:rsidR="00ED7DD9" w:rsidRPr="008A7F74" w:rsidRDefault="008A7F74" w:rsidP="008A7F74">
      <w:pPr>
        <w:tabs>
          <w:tab w:val="left" w:pos="1134"/>
          <w:tab w:val="left" w:pos="1276"/>
        </w:tabs>
        <w:jc w:val="both"/>
        <w:rPr>
          <w:sz w:val="24"/>
          <w:szCs w:val="24"/>
        </w:rPr>
      </w:pPr>
      <w:r>
        <w:rPr>
          <w:sz w:val="24"/>
          <w:szCs w:val="24"/>
        </w:rPr>
        <w:t xml:space="preserve">            18. </w:t>
      </w:r>
      <w:r w:rsidR="00D42736" w:rsidRPr="008A7F74">
        <w:rPr>
          <w:sz w:val="24"/>
          <w:szCs w:val="24"/>
        </w:rPr>
        <w:t>Iekšējā trauksmes celšanas sistēmas ietvaros</w:t>
      </w:r>
      <w:r w:rsidR="00ED7DD9" w:rsidRPr="008A7F74">
        <w:rPr>
          <w:sz w:val="24"/>
          <w:szCs w:val="24"/>
        </w:rPr>
        <w:t>:</w:t>
      </w:r>
    </w:p>
    <w:p w14:paraId="601EBDF9" w14:textId="09EA4AD1" w:rsidR="00D42736" w:rsidRPr="000D0DB2" w:rsidRDefault="00D42736" w:rsidP="008A7F74">
      <w:pPr>
        <w:pStyle w:val="Sarakstarindkopa"/>
        <w:numPr>
          <w:ilvl w:val="1"/>
          <w:numId w:val="12"/>
        </w:numPr>
        <w:tabs>
          <w:tab w:val="left" w:pos="1134"/>
          <w:tab w:val="left" w:pos="1276"/>
        </w:tabs>
        <w:ind w:left="0" w:firstLine="567"/>
        <w:jc w:val="both"/>
        <w:rPr>
          <w:sz w:val="24"/>
          <w:szCs w:val="24"/>
        </w:rPr>
      </w:pPr>
      <w:r w:rsidRPr="000D0DB2">
        <w:rPr>
          <w:sz w:val="24"/>
          <w:szCs w:val="24"/>
        </w:rPr>
        <w:t xml:space="preserve"> </w:t>
      </w:r>
      <w:r w:rsidR="00330ADB" w:rsidRPr="000D0DB2">
        <w:rPr>
          <w:sz w:val="24"/>
          <w:szCs w:val="24"/>
        </w:rPr>
        <w:t>skolas tīmekļviet</w:t>
      </w:r>
      <w:r w:rsidR="00F2690E">
        <w:rPr>
          <w:sz w:val="24"/>
          <w:szCs w:val="24"/>
        </w:rPr>
        <w:t xml:space="preserve">nē </w:t>
      </w:r>
      <w:hyperlink r:id="rId10" w:history="1">
        <w:r w:rsidR="00FE148F" w:rsidRPr="00FE148F">
          <w:rPr>
            <w:rStyle w:val="Hipersaite"/>
            <w:sz w:val="24"/>
            <w:szCs w:val="24"/>
          </w:rPr>
          <w:t>lubana.</w:t>
        </w:r>
        <w:r w:rsidR="006844C3" w:rsidRPr="00FE148F">
          <w:rPr>
            <w:rStyle w:val="Hipersaite"/>
            <w:sz w:val="24"/>
            <w:szCs w:val="24"/>
          </w:rPr>
          <w:t>lv</w:t>
        </w:r>
      </w:hyperlink>
      <w:r w:rsidR="00604A1A">
        <w:rPr>
          <w:sz w:val="24"/>
          <w:szCs w:val="24"/>
        </w:rPr>
        <w:t xml:space="preserve"> </w:t>
      </w:r>
      <w:r w:rsidR="00330ADB" w:rsidRPr="000D0DB2">
        <w:rPr>
          <w:sz w:val="24"/>
          <w:szCs w:val="24"/>
        </w:rPr>
        <w:t xml:space="preserve">ir izvietota </w:t>
      </w:r>
      <w:r w:rsidR="00064179" w:rsidRPr="000D0DB2">
        <w:rPr>
          <w:sz w:val="24"/>
          <w:szCs w:val="24"/>
        </w:rPr>
        <w:t>informācija par</w:t>
      </w:r>
      <w:r w:rsidR="008620A8" w:rsidRPr="000D0DB2">
        <w:rPr>
          <w:sz w:val="24"/>
          <w:szCs w:val="24"/>
        </w:rPr>
        <w:t xml:space="preserve"> nodarbināto iespēju celt trauksmi</w:t>
      </w:r>
      <w:r w:rsidR="00CC07AE" w:rsidRPr="000D0DB2">
        <w:rPr>
          <w:sz w:val="24"/>
          <w:szCs w:val="24"/>
        </w:rPr>
        <w:t xml:space="preserve">,  </w:t>
      </w:r>
      <w:r w:rsidR="00686817" w:rsidRPr="000D0DB2">
        <w:rPr>
          <w:sz w:val="24"/>
          <w:szCs w:val="24"/>
        </w:rPr>
        <w:t>noteikto kārtību</w:t>
      </w:r>
      <w:r w:rsidR="00D54F02" w:rsidRPr="000D0DB2">
        <w:rPr>
          <w:sz w:val="24"/>
          <w:szCs w:val="24"/>
        </w:rPr>
        <w:t xml:space="preserve"> un</w:t>
      </w:r>
      <w:r w:rsidR="00064179" w:rsidRPr="000D0DB2">
        <w:rPr>
          <w:sz w:val="24"/>
          <w:szCs w:val="24"/>
        </w:rPr>
        <w:t xml:space="preserve"> </w:t>
      </w:r>
      <w:r w:rsidR="00ED7DD9" w:rsidRPr="000D0DB2">
        <w:rPr>
          <w:sz w:val="24"/>
          <w:szCs w:val="24"/>
        </w:rPr>
        <w:t xml:space="preserve">saite uz šo </w:t>
      </w:r>
      <w:r w:rsidRPr="000D0DB2">
        <w:rPr>
          <w:sz w:val="24"/>
          <w:szCs w:val="24"/>
        </w:rPr>
        <w:t>noteikum</w:t>
      </w:r>
      <w:r w:rsidR="00ED7DD9" w:rsidRPr="000D0DB2">
        <w:rPr>
          <w:sz w:val="24"/>
          <w:szCs w:val="24"/>
        </w:rPr>
        <w:t>u aktuālo redakciju</w:t>
      </w:r>
      <w:r w:rsidR="00EC6C23" w:rsidRPr="000D0DB2">
        <w:rPr>
          <w:sz w:val="24"/>
          <w:szCs w:val="24"/>
        </w:rPr>
        <w:t>;</w:t>
      </w:r>
    </w:p>
    <w:p w14:paraId="1BEB1444" w14:textId="5C6E8E7F" w:rsidR="00D42736" w:rsidRPr="000D0DB2" w:rsidRDefault="00062A24" w:rsidP="008A7F74">
      <w:pPr>
        <w:pStyle w:val="Sarakstarindkopa"/>
        <w:numPr>
          <w:ilvl w:val="1"/>
          <w:numId w:val="12"/>
        </w:numPr>
        <w:tabs>
          <w:tab w:val="left" w:pos="1134"/>
          <w:tab w:val="left" w:pos="1276"/>
        </w:tabs>
        <w:ind w:left="0" w:firstLine="567"/>
        <w:jc w:val="both"/>
        <w:rPr>
          <w:sz w:val="24"/>
          <w:szCs w:val="24"/>
        </w:rPr>
      </w:pPr>
      <w:r w:rsidRPr="000D0DB2">
        <w:rPr>
          <w:sz w:val="24"/>
          <w:szCs w:val="24"/>
        </w:rPr>
        <w:t>atbildīgās personas (</w:t>
      </w:r>
      <w:r w:rsidR="00D54F02" w:rsidRPr="000D0DB2">
        <w:rPr>
          <w:sz w:val="24"/>
          <w:szCs w:val="24"/>
        </w:rPr>
        <w:t xml:space="preserve">kas ir vienlaikus ir arī </w:t>
      </w:r>
      <w:r w:rsidRPr="000D0DB2">
        <w:rPr>
          <w:sz w:val="24"/>
          <w:szCs w:val="24"/>
        </w:rPr>
        <w:t>kontaktpersona) trauksmes celšanas jautājumos</w:t>
      </w:r>
      <w:r w:rsidR="00E710DA" w:rsidRPr="000D0DB2">
        <w:rPr>
          <w:sz w:val="24"/>
          <w:szCs w:val="24"/>
        </w:rPr>
        <w:t xml:space="preserve"> </w:t>
      </w:r>
      <w:r w:rsidR="00D42736" w:rsidRPr="000D0DB2">
        <w:rPr>
          <w:sz w:val="24"/>
          <w:szCs w:val="24"/>
        </w:rPr>
        <w:t>vārds, uzvārds, oficiālais e-pasts</w:t>
      </w:r>
      <w:r w:rsidR="00B103EC" w:rsidRPr="000D0DB2">
        <w:rPr>
          <w:sz w:val="24"/>
          <w:szCs w:val="24"/>
        </w:rPr>
        <w:t xml:space="preserve"> un telefona numurs</w:t>
      </w:r>
      <w:r w:rsidR="00D42736" w:rsidRPr="000D0DB2">
        <w:rPr>
          <w:sz w:val="24"/>
          <w:szCs w:val="24"/>
        </w:rPr>
        <w:t xml:space="preserve"> par trauksmes celšanu</w:t>
      </w:r>
      <w:r w:rsidR="00EC6C23" w:rsidRPr="000D0DB2">
        <w:rPr>
          <w:sz w:val="24"/>
          <w:szCs w:val="24"/>
        </w:rPr>
        <w:t>.</w:t>
      </w:r>
    </w:p>
    <w:p w14:paraId="74CC5490" w14:textId="4786BCCC" w:rsidR="00CA6BF5" w:rsidRPr="008A7F74" w:rsidRDefault="008A7F74" w:rsidP="008A7F74">
      <w:pPr>
        <w:tabs>
          <w:tab w:val="left" w:pos="993"/>
        </w:tabs>
        <w:jc w:val="both"/>
        <w:rPr>
          <w:sz w:val="24"/>
          <w:szCs w:val="24"/>
        </w:rPr>
      </w:pPr>
      <w:r>
        <w:rPr>
          <w:sz w:val="24"/>
          <w:szCs w:val="24"/>
        </w:rPr>
        <w:t xml:space="preserve">            19. </w:t>
      </w:r>
      <w:r w:rsidR="00211B67" w:rsidRPr="008A7F74">
        <w:rPr>
          <w:sz w:val="24"/>
          <w:szCs w:val="24"/>
        </w:rPr>
        <w:t>A</w:t>
      </w:r>
      <w:r w:rsidR="00CA6BF5" w:rsidRPr="008A7F74">
        <w:rPr>
          <w:sz w:val="24"/>
          <w:szCs w:val="24"/>
        </w:rPr>
        <w:t>tbildīgā persona</w:t>
      </w:r>
      <w:r w:rsidR="008C4CC6" w:rsidRPr="008A7F74">
        <w:rPr>
          <w:sz w:val="24"/>
          <w:szCs w:val="24"/>
        </w:rPr>
        <w:t xml:space="preserve"> trauksmes celšanas jautājumos ir </w:t>
      </w:r>
      <w:r w:rsidR="002C5E95" w:rsidRPr="008A7F74">
        <w:rPr>
          <w:sz w:val="24"/>
          <w:szCs w:val="24"/>
        </w:rPr>
        <w:t>izglītības iestādes vadītājs vai viņa prombūtnes laikā persona, kura aizvieto vadītāju</w:t>
      </w:r>
      <w:r w:rsidR="00616043" w:rsidRPr="008A7F74">
        <w:rPr>
          <w:sz w:val="24"/>
          <w:szCs w:val="24"/>
        </w:rPr>
        <w:t>, vai arī ar izglītības iestādes vadītāja rīkojumu īpaši norīkota persona</w:t>
      </w:r>
      <w:r w:rsidR="004A7006" w:rsidRPr="008A7F74">
        <w:rPr>
          <w:sz w:val="24"/>
          <w:szCs w:val="24"/>
        </w:rPr>
        <w:t xml:space="preserve">, kas norādītā </w:t>
      </w:r>
      <w:r w:rsidR="00BF70FC" w:rsidRPr="008A7F74">
        <w:rPr>
          <w:sz w:val="24"/>
          <w:szCs w:val="24"/>
        </w:rPr>
        <w:t>skolas tīmekļvietnē.</w:t>
      </w:r>
    </w:p>
    <w:p w14:paraId="688DC1E0" w14:textId="1705C13E" w:rsidR="00BE71D1" w:rsidRPr="008A7F74" w:rsidRDefault="008A7F74" w:rsidP="008A7F74">
      <w:pPr>
        <w:tabs>
          <w:tab w:val="left" w:pos="993"/>
        </w:tabs>
        <w:jc w:val="both"/>
        <w:rPr>
          <w:sz w:val="24"/>
          <w:szCs w:val="24"/>
        </w:rPr>
      </w:pPr>
      <w:r>
        <w:rPr>
          <w:sz w:val="24"/>
          <w:szCs w:val="24"/>
        </w:rPr>
        <w:t xml:space="preserve">            20. </w:t>
      </w:r>
      <w:r w:rsidR="00D17D18" w:rsidRPr="008A7F74">
        <w:rPr>
          <w:sz w:val="24"/>
          <w:szCs w:val="24"/>
        </w:rPr>
        <w:t xml:space="preserve">Speciāli trauksmes cēlēja ziņojumiem izveidotajam </w:t>
      </w:r>
      <w:r w:rsidR="00621829" w:rsidRPr="008A7F74">
        <w:rPr>
          <w:sz w:val="24"/>
          <w:szCs w:val="24"/>
        </w:rPr>
        <w:t>izglītības iestādes e – pastam (noteikumu</w:t>
      </w:r>
      <w:r w:rsidR="00BF70FC" w:rsidRPr="008A7F74">
        <w:rPr>
          <w:sz w:val="24"/>
          <w:szCs w:val="24"/>
        </w:rPr>
        <w:t xml:space="preserve"> 7</w:t>
      </w:r>
      <w:r w:rsidR="00FE5078" w:rsidRPr="008A7F74">
        <w:rPr>
          <w:sz w:val="24"/>
          <w:szCs w:val="24"/>
        </w:rPr>
        <w:t>.</w:t>
      </w:r>
      <w:r w:rsidR="00433CBE" w:rsidRPr="008A7F74">
        <w:rPr>
          <w:sz w:val="24"/>
          <w:szCs w:val="24"/>
        </w:rPr>
        <w:t>apakš</w:t>
      </w:r>
      <w:r w:rsidR="00FE5078" w:rsidRPr="008A7F74">
        <w:rPr>
          <w:sz w:val="24"/>
          <w:szCs w:val="24"/>
        </w:rPr>
        <w:t>punkts)</w:t>
      </w:r>
      <w:r w:rsidR="00AD5CAB" w:rsidRPr="008A7F74">
        <w:rPr>
          <w:sz w:val="24"/>
          <w:szCs w:val="24"/>
        </w:rPr>
        <w:t xml:space="preserve"> </w:t>
      </w:r>
      <w:r w:rsidR="002E205A" w:rsidRPr="008A7F74">
        <w:rPr>
          <w:sz w:val="24"/>
          <w:szCs w:val="24"/>
        </w:rPr>
        <w:t>var piekļūt tikai atbildīgā persona, kura vismaz reizi</w:t>
      </w:r>
      <w:r w:rsidR="00C1658B" w:rsidRPr="008A7F74">
        <w:rPr>
          <w:sz w:val="24"/>
          <w:szCs w:val="24"/>
        </w:rPr>
        <w:t xml:space="preserve"> darb</w:t>
      </w:r>
      <w:r w:rsidR="002E205A" w:rsidRPr="008A7F74">
        <w:rPr>
          <w:sz w:val="24"/>
          <w:szCs w:val="24"/>
        </w:rPr>
        <w:t>dienā</w:t>
      </w:r>
      <w:r w:rsidR="0089291E" w:rsidRPr="008A7F74">
        <w:rPr>
          <w:sz w:val="24"/>
          <w:szCs w:val="24"/>
        </w:rPr>
        <w:t xml:space="preserve"> minēto e – pastu</w:t>
      </w:r>
      <w:r w:rsidR="00AD5CAB" w:rsidRPr="008A7F74">
        <w:rPr>
          <w:sz w:val="24"/>
          <w:szCs w:val="24"/>
        </w:rPr>
        <w:t xml:space="preserve"> </w:t>
      </w:r>
      <w:r w:rsidR="0089291E" w:rsidRPr="008A7F74">
        <w:rPr>
          <w:sz w:val="24"/>
          <w:szCs w:val="24"/>
        </w:rPr>
        <w:t>pārbauda</w:t>
      </w:r>
      <w:r w:rsidR="0057384A" w:rsidRPr="008A7F74">
        <w:rPr>
          <w:sz w:val="24"/>
          <w:szCs w:val="24"/>
        </w:rPr>
        <w:t>.</w:t>
      </w:r>
    </w:p>
    <w:p w14:paraId="5D0BF4C9" w14:textId="52D326E9" w:rsidR="0065449A" w:rsidRPr="008A7F74" w:rsidRDefault="008A7F74" w:rsidP="008A7F74">
      <w:pPr>
        <w:tabs>
          <w:tab w:val="left" w:pos="993"/>
        </w:tabs>
        <w:jc w:val="both"/>
        <w:rPr>
          <w:sz w:val="24"/>
          <w:szCs w:val="24"/>
        </w:rPr>
      </w:pPr>
      <w:r>
        <w:rPr>
          <w:sz w:val="24"/>
          <w:szCs w:val="24"/>
        </w:rPr>
        <w:t xml:space="preserve">            21. </w:t>
      </w:r>
      <w:r w:rsidR="0065449A" w:rsidRPr="008A7F74">
        <w:rPr>
          <w:sz w:val="24"/>
          <w:szCs w:val="24"/>
        </w:rPr>
        <w:t>Ja trauksmes cēlējs attiecīgi aizpildītu trauksmes cēlēja ziņojuma veidlapu vai iesniegumu (ar norādi, ka tas ir trauksmes cēlēja ziņojums) izglītības iestādei iesniedz, izmantojot citus saziņas veidus, saņemtie iesniegumi, nereģistrējot tos izglītības iestādes lietvedības dokumentu sistēmā, tiek nekavējoties</w:t>
      </w:r>
      <w:r w:rsidR="008C6FDC" w:rsidRPr="008A7F74">
        <w:rPr>
          <w:sz w:val="24"/>
          <w:szCs w:val="24"/>
        </w:rPr>
        <w:t xml:space="preserve"> nodoti</w:t>
      </w:r>
      <w:r w:rsidR="0065449A" w:rsidRPr="008A7F74">
        <w:rPr>
          <w:sz w:val="24"/>
          <w:szCs w:val="24"/>
        </w:rPr>
        <w:t xml:space="preserve"> atbildīgajai personai.</w:t>
      </w:r>
    </w:p>
    <w:p w14:paraId="06E1B413" w14:textId="0988AC1D" w:rsidR="001A6A82" w:rsidRPr="008A7F74" w:rsidRDefault="008A7F74" w:rsidP="008A7F74">
      <w:pPr>
        <w:tabs>
          <w:tab w:val="left" w:pos="993"/>
        </w:tabs>
        <w:jc w:val="both"/>
        <w:rPr>
          <w:sz w:val="24"/>
          <w:szCs w:val="24"/>
        </w:rPr>
      </w:pPr>
      <w:r>
        <w:rPr>
          <w:sz w:val="24"/>
          <w:szCs w:val="24"/>
        </w:rPr>
        <w:t xml:space="preserve">           22. </w:t>
      </w:r>
      <w:r w:rsidR="001A6A82" w:rsidRPr="008A7F74">
        <w:rPr>
          <w:sz w:val="24"/>
          <w:szCs w:val="24"/>
        </w:rPr>
        <w:t>Ikvienai personai, kura saņēmusi iesniegumu ar norādi, ka tas ir trauksmes cēlēja ziņojums, vai apstrādā to, ir pienākums nodrošināt trauksmes cēlēja personas datu pienācīgu aizsardzību, nododot to atbildīgajai personai.</w:t>
      </w:r>
    </w:p>
    <w:p w14:paraId="2F9E7926" w14:textId="1A2B2CDA" w:rsidR="00074DA6" w:rsidRPr="000D0DB2" w:rsidRDefault="00074DA6" w:rsidP="008A7F74">
      <w:pPr>
        <w:jc w:val="both"/>
        <w:rPr>
          <w:sz w:val="24"/>
          <w:szCs w:val="24"/>
        </w:rPr>
      </w:pPr>
    </w:p>
    <w:p w14:paraId="3B5B906F" w14:textId="0FB8159E" w:rsidR="000B3830" w:rsidRPr="000D0DB2" w:rsidRDefault="000B3830" w:rsidP="00CE5592">
      <w:pPr>
        <w:pStyle w:val="Sarakstarindkopa"/>
        <w:numPr>
          <w:ilvl w:val="0"/>
          <w:numId w:val="1"/>
        </w:numPr>
        <w:jc w:val="center"/>
        <w:rPr>
          <w:b/>
          <w:sz w:val="24"/>
          <w:szCs w:val="24"/>
        </w:rPr>
      </w:pPr>
      <w:r w:rsidRPr="000D0DB2">
        <w:rPr>
          <w:b/>
          <w:sz w:val="24"/>
          <w:szCs w:val="24"/>
        </w:rPr>
        <w:t>Trauksmes cēlēju ziņojumu reģistrs</w:t>
      </w:r>
    </w:p>
    <w:p w14:paraId="0423A19A" w14:textId="77777777" w:rsidR="000B3830" w:rsidRPr="000D0DB2" w:rsidRDefault="000B3830" w:rsidP="000B3830">
      <w:pPr>
        <w:jc w:val="both"/>
        <w:rPr>
          <w:sz w:val="24"/>
          <w:szCs w:val="24"/>
        </w:rPr>
      </w:pPr>
    </w:p>
    <w:p w14:paraId="41625135" w14:textId="6A9FC6A1" w:rsidR="00A53C98" w:rsidRPr="008A7F74" w:rsidRDefault="00C43BE8" w:rsidP="00C43BE8">
      <w:pPr>
        <w:tabs>
          <w:tab w:val="left" w:pos="993"/>
        </w:tabs>
        <w:jc w:val="both"/>
        <w:rPr>
          <w:sz w:val="24"/>
          <w:szCs w:val="24"/>
        </w:rPr>
      </w:pPr>
      <w:r>
        <w:rPr>
          <w:sz w:val="24"/>
          <w:szCs w:val="24"/>
        </w:rPr>
        <w:t xml:space="preserve">           </w:t>
      </w:r>
      <w:r w:rsidR="008A7F74">
        <w:rPr>
          <w:sz w:val="24"/>
          <w:szCs w:val="24"/>
        </w:rPr>
        <w:t>23.</w:t>
      </w:r>
      <w:r>
        <w:rPr>
          <w:sz w:val="24"/>
          <w:szCs w:val="24"/>
        </w:rPr>
        <w:t xml:space="preserve"> </w:t>
      </w:r>
      <w:r w:rsidR="00D9704C" w:rsidRPr="008A7F74">
        <w:rPr>
          <w:sz w:val="24"/>
          <w:szCs w:val="24"/>
        </w:rPr>
        <w:t>T</w:t>
      </w:r>
      <w:r w:rsidR="00A53C98" w:rsidRPr="008A7F74">
        <w:rPr>
          <w:sz w:val="24"/>
          <w:szCs w:val="24"/>
        </w:rPr>
        <w:t>rauksmes cēlēju ziņojumu</w:t>
      </w:r>
      <w:r w:rsidR="00D9704C" w:rsidRPr="008A7F74">
        <w:rPr>
          <w:sz w:val="24"/>
          <w:szCs w:val="24"/>
        </w:rPr>
        <w:t>s</w:t>
      </w:r>
      <w:r w:rsidR="00D91D57" w:rsidRPr="008A7F74">
        <w:rPr>
          <w:sz w:val="24"/>
          <w:szCs w:val="24"/>
        </w:rPr>
        <w:t xml:space="preserve"> (turpmāk – ziņojums)</w:t>
      </w:r>
      <w:r w:rsidR="00D9704C" w:rsidRPr="008A7F74">
        <w:rPr>
          <w:sz w:val="24"/>
          <w:szCs w:val="24"/>
        </w:rPr>
        <w:t xml:space="preserve"> </w:t>
      </w:r>
      <w:r w:rsidR="00A53C98" w:rsidRPr="008A7F74">
        <w:rPr>
          <w:sz w:val="24"/>
          <w:szCs w:val="24"/>
        </w:rPr>
        <w:t>reģistrē atsevišķi no kopējās lietvedības</w:t>
      </w:r>
      <w:r w:rsidR="00D9704C" w:rsidRPr="008A7F74">
        <w:rPr>
          <w:sz w:val="24"/>
          <w:szCs w:val="24"/>
        </w:rPr>
        <w:t xml:space="preserve"> </w:t>
      </w:r>
      <w:r w:rsidR="00A53C98" w:rsidRPr="008A7F74">
        <w:rPr>
          <w:sz w:val="24"/>
          <w:szCs w:val="24"/>
        </w:rPr>
        <w:t>(pieeja ir tikai atbildīgaj</w:t>
      </w:r>
      <w:r w:rsidR="00D9704C" w:rsidRPr="008A7F74">
        <w:rPr>
          <w:sz w:val="24"/>
          <w:szCs w:val="24"/>
        </w:rPr>
        <w:t>ai</w:t>
      </w:r>
      <w:r w:rsidR="00A53C98" w:rsidRPr="008A7F74">
        <w:rPr>
          <w:sz w:val="24"/>
          <w:szCs w:val="24"/>
        </w:rPr>
        <w:t xml:space="preserve"> person</w:t>
      </w:r>
      <w:r w:rsidR="00D9704C" w:rsidRPr="008A7F74">
        <w:rPr>
          <w:sz w:val="24"/>
          <w:szCs w:val="24"/>
        </w:rPr>
        <w:t>ai</w:t>
      </w:r>
      <w:r w:rsidR="00A53C98" w:rsidRPr="008A7F74">
        <w:rPr>
          <w:sz w:val="24"/>
          <w:szCs w:val="24"/>
        </w:rPr>
        <w:t xml:space="preserve">). </w:t>
      </w:r>
    </w:p>
    <w:p w14:paraId="39EC120D" w14:textId="0E93EE7A" w:rsidR="00662D3D" w:rsidRPr="008A7F74" w:rsidRDefault="00C43BE8" w:rsidP="00C43BE8">
      <w:pPr>
        <w:tabs>
          <w:tab w:val="left" w:pos="993"/>
        </w:tabs>
        <w:jc w:val="both"/>
        <w:rPr>
          <w:sz w:val="24"/>
          <w:szCs w:val="24"/>
        </w:rPr>
      </w:pPr>
      <w:r>
        <w:rPr>
          <w:sz w:val="24"/>
          <w:szCs w:val="24"/>
        </w:rPr>
        <w:t xml:space="preserve">           </w:t>
      </w:r>
      <w:r w:rsidR="008A7F74">
        <w:rPr>
          <w:sz w:val="24"/>
          <w:szCs w:val="24"/>
        </w:rPr>
        <w:t>24.</w:t>
      </w:r>
      <w:r>
        <w:rPr>
          <w:sz w:val="24"/>
          <w:szCs w:val="24"/>
        </w:rPr>
        <w:t xml:space="preserve"> </w:t>
      </w:r>
      <w:r w:rsidR="00E8458C" w:rsidRPr="008A7F74">
        <w:rPr>
          <w:sz w:val="24"/>
          <w:szCs w:val="24"/>
        </w:rPr>
        <w:t>Atbildīgā persona</w:t>
      </w:r>
      <w:r w:rsidR="002C5E95" w:rsidRPr="008A7F74">
        <w:rPr>
          <w:sz w:val="24"/>
          <w:szCs w:val="24"/>
        </w:rPr>
        <w:t xml:space="preserve"> </w:t>
      </w:r>
      <w:r w:rsidR="000B3830" w:rsidRPr="008A7F74">
        <w:rPr>
          <w:sz w:val="24"/>
          <w:szCs w:val="24"/>
        </w:rPr>
        <w:t>aizpilda</w:t>
      </w:r>
      <w:r w:rsidR="00F61F82" w:rsidRPr="008A7F74">
        <w:rPr>
          <w:sz w:val="24"/>
          <w:szCs w:val="24"/>
        </w:rPr>
        <w:t xml:space="preserve"> iekšējās trauksmes </w:t>
      </w:r>
      <w:r w:rsidR="00B21A44" w:rsidRPr="008A7F74">
        <w:rPr>
          <w:sz w:val="24"/>
          <w:szCs w:val="24"/>
        </w:rPr>
        <w:t>cēlēju ziņojumu reģistru</w:t>
      </w:r>
      <w:r w:rsidR="00D10B66" w:rsidRPr="008A7F74">
        <w:rPr>
          <w:sz w:val="24"/>
          <w:szCs w:val="24"/>
        </w:rPr>
        <w:t xml:space="preserve">, kurā tiek fiksēta </w:t>
      </w:r>
      <w:r w:rsidR="009D5C62" w:rsidRPr="008A7F74">
        <w:rPr>
          <w:sz w:val="24"/>
          <w:szCs w:val="24"/>
        </w:rPr>
        <w:t>ziņojumu</w:t>
      </w:r>
      <w:r w:rsidR="00D91D57" w:rsidRPr="008A7F74">
        <w:rPr>
          <w:sz w:val="24"/>
          <w:szCs w:val="24"/>
        </w:rPr>
        <w:t xml:space="preserve"> </w:t>
      </w:r>
      <w:r w:rsidR="009D5C62" w:rsidRPr="008A7F74">
        <w:rPr>
          <w:sz w:val="24"/>
          <w:szCs w:val="24"/>
        </w:rPr>
        <w:t>aprite izglītības iestādē</w:t>
      </w:r>
      <w:r w:rsidR="00380799" w:rsidRPr="008A7F74">
        <w:rPr>
          <w:sz w:val="24"/>
          <w:szCs w:val="24"/>
        </w:rPr>
        <w:t xml:space="preserve">. </w:t>
      </w:r>
    </w:p>
    <w:p w14:paraId="5E625721" w14:textId="5C306595" w:rsidR="00E8458C" w:rsidRPr="008A7F74" w:rsidRDefault="00C43BE8" w:rsidP="00C43BE8">
      <w:pPr>
        <w:tabs>
          <w:tab w:val="left" w:pos="993"/>
        </w:tabs>
        <w:jc w:val="both"/>
        <w:rPr>
          <w:sz w:val="24"/>
          <w:szCs w:val="24"/>
        </w:rPr>
      </w:pPr>
      <w:r>
        <w:rPr>
          <w:sz w:val="24"/>
          <w:szCs w:val="24"/>
        </w:rPr>
        <w:t xml:space="preserve">           </w:t>
      </w:r>
      <w:r w:rsidR="008A7F74">
        <w:rPr>
          <w:sz w:val="24"/>
          <w:szCs w:val="24"/>
        </w:rPr>
        <w:t>25.</w:t>
      </w:r>
      <w:r>
        <w:rPr>
          <w:sz w:val="24"/>
          <w:szCs w:val="24"/>
        </w:rPr>
        <w:t xml:space="preserve"> </w:t>
      </w:r>
      <w:r w:rsidR="00E8458C" w:rsidRPr="008A7F74">
        <w:rPr>
          <w:sz w:val="24"/>
          <w:szCs w:val="24"/>
        </w:rPr>
        <w:t>Reģistrējot ziņojumu, norāda iesniegšanas datumu un ziņojuma identifikatoru.</w:t>
      </w:r>
    </w:p>
    <w:p w14:paraId="166012AA" w14:textId="47B5E5DC" w:rsidR="00E44C7C" w:rsidRPr="008A7F74" w:rsidRDefault="00C43BE8" w:rsidP="00C43BE8">
      <w:pPr>
        <w:tabs>
          <w:tab w:val="left" w:pos="993"/>
        </w:tabs>
        <w:jc w:val="both"/>
        <w:rPr>
          <w:sz w:val="24"/>
          <w:szCs w:val="24"/>
        </w:rPr>
      </w:pPr>
      <w:r>
        <w:rPr>
          <w:sz w:val="24"/>
          <w:szCs w:val="24"/>
        </w:rPr>
        <w:t xml:space="preserve">           </w:t>
      </w:r>
      <w:r w:rsidR="008A7F74">
        <w:rPr>
          <w:sz w:val="24"/>
          <w:szCs w:val="24"/>
        </w:rPr>
        <w:t>26.</w:t>
      </w:r>
      <w:r>
        <w:rPr>
          <w:sz w:val="24"/>
          <w:szCs w:val="24"/>
        </w:rPr>
        <w:t xml:space="preserve"> </w:t>
      </w:r>
      <w:r w:rsidR="00C66CC9" w:rsidRPr="008A7F74">
        <w:rPr>
          <w:sz w:val="24"/>
          <w:szCs w:val="24"/>
        </w:rPr>
        <w:t>Atbildīgā persona</w:t>
      </w:r>
      <w:r w:rsidR="002C0421" w:rsidRPr="008A7F74">
        <w:rPr>
          <w:sz w:val="24"/>
          <w:szCs w:val="24"/>
        </w:rPr>
        <w:t xml:space="preserve">, saņemot </w:t>
      </w:r>
      <w:r w:rsidR="000439E2" w:rsidRPr="008A7F74">
        <w:rPr>
          <w:sz w:val="24"/>
          <w:szCs w:val="24"/>
        </w:rPr>
        <w:t>iesniegumu ziņojumu</w:t>
      </w:r>
      <w:r w:rsidR="003361D7" w:rsidRPr="008A7F74">
        <w:rPr>
          <w:sz w:val="24"/>
          <w:szCs w:val="24"/>
        </w:rPr>
        <w:t>, nekavējoties to reģistrē iekšējās trauksmes cēlēju ziņojumu reģistrā</w:t>
      </w:r>
      <w:r w:rsidR="00333ED7" w:rsidRPr="008A7F74">
        <w:rPr>
          <w:sz w:val="24"/>
          <w:szCs w:val="24"/>
        </w:rPr>
        <w:t>.</w:t>
      </w:r>
    </w:p>
    <w:p w14:paraId="1CB17913" w14:textId="0FB4C2D0" w:rsidR="0027728B" w:rsidRPr="00C43BE8" w:rsidRDefault="00C43BE8" w:rsidP="00C43BE8">
      <w:pPr>
        <w:tabs>
          <w:tab w:val="left" w:pos="993"/>
        </w:tabs>
        <w:jc w:val="both"/>
        <w:rPr>
          <w:sz w:val="24"/>
          <w:szCs w:val="24"/>
          <w:lang w:eastAsia="lv-LV"/>
        </w:rPr>
      </w:pPr>
      <w:r>
        <w:rPr>
          <w:sz w:val="24"/>
          <w:szCs w:val="24"/>
          <w:lang w:eastAsia="lv-LV"/>
        </w:rPr>
        <w:t xml:space="preserve">           27. </w:t>
      </w:r>
      <w:r w:rsidR="008D5A03" w:rsidRPr="00C43BE8">
        <w:rPr>
          <w:sz w:val="24"/>
          <w:szCs w:val="24"/>
          <w:lang w:eastAsia="lv-LV"/>
        </w:rPr>
        <w:t>Iekšējās trauksmes cēlēju ziņojumu reģistram, reģistrētajiem ziņojumiem, tiem pievienotajiem rakstveida vai lietiskajiem pierādījumiem, kā</w:t>
      </w:r>
      <w:r w:rsidR="0027728B" w:rsidRPr="00C43BE8">
        <w:rPr>
          <w:sz w:val="24"/>
          <w:szCs w:val="24"/>
          <w:lang w:eastAsia="lv-LV"/>
        </w:rPr>
        <w:t xml:space="preserve"> </w:t>
      </w:r>
      <w:r w:rsidR="008D5A03" w:rsidRPr="00C43BE8">
        <w:rPr>
          <w:sz w:val="24"/>
          <w:szCs w:val="24"/>
          <w:lang w:eastAsia="lv-LV"/>
        </w:rPr>
        <w:t>arī trauksmes cēlēju ziņojumu izskatīšanas materiāliem ir ierobežotas pieejamības informācijas statuss.</w:t>
      </w:r>
    </w:p>
    <w:p w14:paraId="16C93545" w14:textId="55DBC19F" w:rsidR="007A76FA" w:rsidRPr="00C43BE8" w:rsidRDefault="00C43BE8" w:rsidP="00C43BE8">
      <w:pPr>
        <w:tabs>
          <w:tab w:val="left" w:pos="993"/>
        </w:tabs>
        <w:jc w:val="both"/>
        <w:rPr>
          <w:sz w:val="24"/>
          <w:szCs w:val="24"/>
          <w:lang w:eastAsia="lv-LV"/>
        </w:rPr>
      </w:pPr>
      <w:r>
        <w:rPr>
          <w:sz w:val="24"/>
          <w:szCs w:val="24"/>
          <w:lang w:eastAsia="lv-LV"/>
        </w:rPr>
        <w:t xml:space="preserve">           28. </w:t>
      </w:r>
      <w:r w:rsidR="008D5A03" w:rsidRPr="00C43BE8">
        <w:rPr>
          <w:sz w:val="24"/>
          <w:szCs w:val="24"/>
          <w:lang w:eastAsia="lv-LV"/>
        </w:rPr>
        <w:t xml:space="preserve">Ja persona ir iesniegusi iesniegumu, nenorādot, ka tas ir trauksmes cēlēja ziņojums, un ja </w:t>
      </w:r>
      <w:r w:rsidR="00FE3575" w:rsidRPr="00C43BE8">
        <w:rPr>
          <w:sz w:val="24"/>
          <w:szCs w:val="24"/>
          <w:lang w:eastAsia="lv-LV"/>
        </w:rPr>
        <w:t xml:space="preserve">izglītības iestādē </w:t>
      </w:r>
      <w:r w:rsidR="008D5A03" w:rsidRPr="00C43BE8">
        <w:rPr>
          <w:sz w:val="24"/>
          <w:szCs w:val="24"/>
          <w:lang w:eastAsia="lv-LV"/>
        </w:rPr>
        <w:t>tas nav atzīts par trauksmes cēlēja ziņojumu, attiecīgā persona</w:t>
      </w:r>
      <w:r w:rsidR="00FE3575" w:rsidRPr="00C43BE8">
        <w:rPr>
          <w:sz w:val="24"/>
          <w:szCs w:val="24"/>
          <w:lang w:eastAsia="lv-LV"/>
        </w:rPr>
        <w:t xml:space="preserve"> </w:t>
      </w:r>
      <w:r w:rsidR="008D5A03" w:rsidRPr="00C43BE8">
        <w:rPr>
          <w:sz w:val="24"/>
          <w:szCs w:val="24"/>
          <w:lang w:eastAsia="lv-LV"/>
        </w:rPr>
        <w:t>līdz brīdim, kad</w:t>
      </w:r>
      <w:r w:rsidR="00FE3575" w:rsidRPr="00C43BE8">
        <w:rPr>
          <w:sz w:val="24"/>
          <w:szCs w:val="24"/>
          <w:lang w:eastAsia="lv-LV"/>
        </w:rPr>
        <w:t xml:space="preserve"> </w:t>
      </w:r>
      <w:r w:rsidR="008D5A03" w:rsidRPr="00C43BE8">
        <w:rPr>
          <w:sz w:val="24"/>
          <w:szCs w:val="24"/>
          <w:lang w:eastAsia="lv-LV"/>
        </w:rPr>
        <w:t xml:space="preserve">iesniegums ir izskatīts pēc būtības, var lūgt </w:t>
      </w:r>
      <w:r w:rsidR="00FE3575" w:rsidRPr="00C43BE8">
        <w:rPr>
          <w:sz w:val="24"/>
          <w:szCs w:val="24"/>
          <w:lang w:eastAsia="lv-LV"/>
        </w:rPr>
        <w:t>at</w:t>
      </w:r>
      <w:r w:rsidR="008D5A03" w:rsidRPr="00C43BE8">
        <w:rPr>
          <w:sz w:val="24"/>
          <w:szCs w:val="24"/>
          <w:lang w:eastAsia="lv-LV"/>
        </w:rPr>
        <w:t>bildīgo</w:t>
      </w:r>
      <w:r w:rsidR="007A76FA" w:rsidRPr="00C43BE8">
        <w:rPr>
          <w:sz w:val="24"/>
          <w:szCs w:val="24"/>
          <w:lang w:eastAsia="lv-LV"/>
        </w:rPr>
        <w:t xml:space="preserve"> </w:t>
      </w:r>
      <w:r w:rsidR="008D5A03" w:rsidRPr="00C43BE8">
        <w:rPr>
          <w:sz w:val="24"/>
          <w:szCs w:val="24"/>
          <w:lang w:eastAsia="lv-LV"/>
        </w:rPr>
        <w:t xml:space="preserve">personu šo iesniegumu izskatīt kā trauksmes cēlēja ziņojumu. </w:t>
      </w:r>
    </w:p>
    <w:p w14:paraId="016BC111" w14:textId="2C0DB3D1" w:rsidR="000B3830" w:rsidRDefault="000B3830" w:rsidP="000B3830">
      <w:pPr>
        <w:pStyle w:val="Sarakstarindkopa"/>
        <w:ind w:left="284"/>
        <w:jc w:val="both"/>
        <w:rPr>
          <w:sz w:val="24"/>
          <w:szCs w:val="24"/>
          <w:lang w:eastAsia="lv-LV"/>
        </w:rPr>
      </w:pPr>
    </w:p>
    <w:p w14:paraId="24B81C23" w14:textId="77777777" w:rsidR="00225A35" w:rsidRPr="000D0DB2" w:rsidRDefault="00225A35" w:rsidP="000B3830">
      <w:pPr>
        <w:pStyle w:val="Sarakstarindkopa"/>
        <w:ind w:left="284"/>
        <w:jc w:val="both"/>
        <w:rPr>
          <w:sz w:val="24"/>
          <w:szCs w:val="24"/>
          <w:lang w:eastAsia="lv-LV"/>
        </w:rPr>
      </w:pPr>
    </w:p>
    <w:p w14:paraId="20D752F4" w14:textId="1D85046C" w:rsidR="007A76FA" w:rsidRPr="000D0DB2" w:rsidRDefault="00CE5592" w:rsidP="008D462B">
      <w:pPr>
        <w:ind w:firstLine="284"/>
        <w:jc w:val="center"/>
        <w:rPr>
          <w:b/>
          <w:sz w:val="24"/>
          <w:szCs w:val="24"/>
          <w:lang w:eastAsia="lv-LV"/>
        </w:rPr>
      </w:pPr>
      <w:r w:rsidRPr="000D0DB2">
        <w:rPr>
          <w:b/>
          <w:sz w:val="24"/>
          <w:szCs w:val="24"/>
          <w:lang w:eastAsia="lv-LV"/>
        </w:rPr>
        <w:lastRenderedPageBreak/>
        <w:t>V</w:t>
      </w:r>
      <w:r w:rsidR="008D5A03" w:rsidRPr="000D0DB2">
        <w:rPr>
          <w:b/>
          <w:sz w:val="24"/>
          <w:szCs w:val="24"/>
          <w:lang w:eastAsia="lv-LV"/>
        </w:rPr>
        <w:t>. Trauksmes celšanas pazīmju izvērtēšana</w:t>
      </w:r>
    </w:p>
    <w:p w14:paraId="3ADC243E" w14:textId="77777777" w:rsidR="007A76FA" w:rsidRPr="000D0DB2" w:rsidRDefault="007A76FA" w:rsidP="008D462B">
      <w:pPr>
        <w:ind w:firstLine="284"/>
        <w:jc w:val="both"/>
        <w:rPr>
          <w:sz w:val="24"/>
          <w:szCs w:val="24"/>
          <w:lang w:eastAsia="lv-LV"/>
        </w:rPr>
      </w:pPr>
    </w:p>
    <w:p w14:paraId="0AE01464" w14:textId="4F27FF07" w:rsidR="002C5103" w:rsidRPr="00C43BE8" w:rsidRDefault="00C43BE8" w:rsidP="00C43BE8">
      <w:pPr>
        <w:jc w:val="both"/>
        <w:rPr>
          <w:sz w:val="24"/>
          <w:szCs w:val="24"/>
          <w:lang w:eastAsia="lv-LV"/>
        </w:rPr>
      </w:pPr>
      <w:r>
        <w:rPr>
          <w:sz w:val="24"/>
          <w:szCs w:val="24"/>
          <w:lang w:eastAsia="lv-LV"/>
        </w:rPr>
        <w:t xml:space="preserve">           29. </w:t>
      </w:r>
      <w:r w:rsidR="008D5A03" w:rsidRPr="00C43BE8">
        <w:rPr>
          <w:sz w:val="24"/>
          <w:szCs w:val="24"/>
          <w:lang w:eastAsia="lv-LV"/>
        </w:rPr>
        <w:t xml:space="preserve">Atbildīgā persona saņemto </w:t>
      </w:r>
      <w:r w:rsidR="00BF559F" w:rsidRPr="00C43BE8">
        <w:rPr>
          <w:sz w:val="24"/>
          <w:szCs w:val="24"/>
          <w:lang w:eastAsia="lv-LV"/>
        </w:rPr>
        <w:t>ziņojumu</w:t>
      </w:r>
      <w:r w:rsidR="008D5A03" w:rsidRPr="00C43BE8">
        <w:rPr>
          <w:sz w:val="24"/>
          <w:szCs w:val="24"/>
          <w:lang w:eastAsia="lv-LV"/>
        </w:rPr>
        <w:t xml:space="preserve"> izvērtē nekavējoties</w:t>
      </w:r>
      <w:r w:rsidR="002E2B03" w:rsidRPr="00C43BE8">
        <w:rPr>
          <w:sz w:val="24"/>
          <w:szCs w:val="24"/>
          <w:lang w:eastAsia="lv-LV"/>
        </w:rPr>
        <w:t>.</w:t>
      </w:r>
      <w:r w:rsidR="000D0DB2" w:rsidRPr="00C43BE8">
        <w:rPr>
          <w:sz w:val="24"/>
          <w:szCs w:val="24"/>
          <w:lang w:eastAsia="lv-LV"/>
        </w:rPr>
        <w:t xml:space="preserve"> </w:t>
      </w:r>
      <w:r w:rsidR="002C5103" w:rsidRPr="00C43BE8">
        <w:rPr>
          <w:sz w:val="24"/>
          <w:szCs w:val="24"/>
        </w:rPr>
        <w:t>S</w:t>
      </w:r>
      <w:r w:rsidR="002E2B03" w:rsidRPr="00C43BE8">
        <w:rPr>
          <w:sz w:val="24"/>
          <w:szCs w:val="24"/>
        </w:rPr>
        <w:t>aņemšanas apsti</w:t>
      </w:r>
      <w:r w:rsidR="00DB0673" w:rsidRPr="00C43BE8">
        <w:rPr>
          <w:sz w:val="24"/>
          <w:szCs w:val="24"/>
        </w:rPr>
        <w:t>prinājumu</w:t>
      </w:r>
      <w:r w:rsidR="002C5103" w:rsidRPr="00C43BE8">
        <w:rPr>
          <w:sz w:val="24"/>
          <w:szCs w:val="24"/>
        </w:rPr>
        <w:t xml:space="preserve"> iesni</w:t>
      </w:r>
      <w:r w:rsidR="00134CFB" w:rsidRPr="00C43BE8">
        <w:rPr>
          <w:sz w:val="24"/>
          <w:szCs w:val="24"/>
        </w:rPr>
        <w:t>e</w:t>
      </w:r>
      <w:r w:rsidR="002C5103" w:rsidRPr="00C43BE8">
        <w:rPr>
          <w:sz w:val="24"/>
          <w:szCs w:val="24"/>
        </w:rPr>
        <w:t xml:space="preserve">dzējam </w:t>
      </w:r>
      <w:proofErr w:type="spellStart"/>
      <w:r w:rsidR="002C5103" w:rsidRPr="00C43BE8">
        <w:rPr>
          <w:sz w:val="24"/>
          <w:szCs w:val="24"/>
        </w:rPr>
        <w:t>nosūta</w:t>
      </w:r>
      <w:proofErr w:type="spellEnd"/>
      <w:r w:rsidR="002C5103" w:rsidRPr="00C43BE8">
        <w:rPr>
          <w:sz w:val="24"/>
          <w:szCs w:val="24"/>
        </w:rPr>
        <w:t xml:space="preserve"> ne vēlāk kā septiņu dienu laikā</w:t>
      </w:r>
      <w:r w:rsidR="00DB0673" w:rsidRPr="00C43BE8">
        <w:rPr>
          <w:sz w:val="24"/>
          <w:szCs w:val="24"/>
          <w:lang w:eastAsia="lv-LV"/>
        </w:rPr>
        <w:t>.</w:t>
      </w:r>
      <w:r w:rsidR="00465C96" w:rsidRPr="00C43BE8">
        <w:rPr>
          <w:sz w:val="24"/>
          <w:szCs w:val="24"/>
          <w:lang w:eastAsia="lv-LV"/>
        </w:rPr>
        <w:t xml:space="preserve"> </w:t>
      </w:r>
    </w:p>
    <w:p w14:paraId="22B341D1" w14:textId="0F126136" w:rsidR="007A76FA" w:rsidRPr="00C43BE8" w:rsidRDefault="00C43BE8" w:rsidP="00C43BE8">
      <w:pPr>
        <w:jc w:val="both"/>
        <w:rPr>
          <w:sz w:val="24"/>
          <w:szCs w:val="24"/>
          <w:lang w:eastAsia="lv-LV"/>
        </w:rPr>
      </w:pPr>
      <w:r>
        <w:rPr>
          <w:sz w:val="24"/>
          <w:szCs w:val="24"/>
          <w:lang w:eastAsia="lv-LV"/>
        </w:rPr>
        <w:t xml:space="preserve">           30. </w:t>
      </w:r>
      <w:r w:rsidR="00465C96" w:rsidRPr="00C43BE8">
        <w:rPr>
          <w:sz w:val="24"/>
          <w:szCs w:val="24"/>
          <w:lang w:eastAsia="lv-LV"/>
        </w:rPr>
        <w:t>A</w:t>
      </w:r>
      <w:r w:rsidR="00465C96" w:rsidRPr="00C43BE8">
        <w:rPr>
          <w:sz w:val="24"/>
          <w:szCs w:val="24"/>
        </w:rPr>
        <w:t xml:space="preserve">pstiprinājumu </w:t>
      </w:r>
      <w:proofErr w:type="spellStart"/>
      <w:r w:rsidR="00465C96" w:rsidRPr="00C43BE8">
        <w:rPr>
          <w:sz w:val="24"/>
          <w:szCs w:val="24"/>
        </w:rPr>
        <w:t>nesūta</w:t>
      </w:r>
      <w:proofErr w:type="spellEnd"/>
      <w:r w:rsidR="00465C96" w:rsidRPr="00C43BE8">
        <w:rPr>
          <w:sz w:val="24"/>
          <w:szCs w:val="24"/>
        </w:rPr>
        <w:t>, ja trauksmes cēlējs to lūdzis vai pastāv aizdomas, ka trauksmes cēlēja identitāte tiks atklāta (piemēram, trauksmes cēlēja ziņojumā pie kontaktinformācijas norādīta tikai darba adrese).</w:t>
      </w:r>
    </w:p>
    <w:p w14:paraId="7BF50E4D" w14:textId="1CCD67C3" w:rsidR="007A76FA" w:rsidRPr="00C43BE8" w:rsidRDefault="00C43BE8" w:rsidP="00C43BE8">
      <w:pPr>
        <w:jc w:val="both"/>
        <w:rPr>
          <w:sz w:val="24"/>
          <w:szCs w:val="24"/>
          <w:lang w:eastAsia="lv-LV"/>
        </w:rPr>
      </w:pPr>
      <w:r>
        <w:rPr>
          <w:sz w:val="24"/>
          <w:szCs w:val="24"/>
          <w:lang w:eastAsia="lv-LV"/>
        </w:rPr>
        <w:t xml:space="preserve">           31. </w:t>
      </w:r>
      <w:r w:rsidR="008D5A03" w:rsidRPr="00C43BE8">
        <w:rPr>
          <w:sz w:val="24"/>
          <w:szCs w:val="24"/>
          <w:lang w:eastAsia="lv-LV"/>
        </w:rPr>
        <w:t>Atbildīgā persona</w:t>
      </w:r>
      <w:r w:rsidR="000B3830" w:rsidRPr="00C43BE8">
        <w:rPr>
          <w:sz w:val="24"/>
          <w:szCs w:val="24"/>
          <w:lang w:eastAsia="lv-LV"/>
        </w:rPr>
        <w:t xml:space="preserve"> </w:t>
      </w:r>
      <w:r w:rsidR="008D5A03" w:rsidRPr="00C43BE8">
        <w:rPr>
          <w:sz w:val="24"/>
          <w:szCs w:val="24"/>
          <w:lang w:eastAsia="lv-LV"/>
        </w:rPr>
        <w:t>izvērtē</w:t>
      </w:r>
      <w:r w:rsidR="00C23804" w:rsidRPr="00C43BE8">
        <w:rPr>
          <w:sz w:val="24"/>
          <w:szCs w:val="24"/>
          <w:lang w:eastAsia="lv-LV"/>
        </w:rPr>
        <w:t xml:space="preserve"> </w:t>
      </w:r>
      <w:r w:rsidR="00517A71" w:rsidRPr="00C43BE8">
        <w:rPr>
          <w:sz w:val="24"/>
          <w:szCs w:val="24"/>
          <w:lang w:eastAsia="lv-LV"/>
        </w:rPr>
        <w:t>ziņojuma</w:t>
      </w:r>
      <w:r w:rsidR="008D5A03" w:rsidRPr="00C43BE8">
        <w:rPr>
          <w:sz w:val="24"/>
          <w:szCs w:val="24"/>
          <w:lang w:eastAsia="lv-LV"/>
        </w:rPr>
        <w:t xml:space="preserve"> pirmšķietamu atbilstību</w:t>
      </w:r>
      <w:r w:rsidR="00C23804" w:rsidRPr="00C43BE8">
        <w:rPr>
          <w:sz w:val="24"/>
          <w:szCs w:val="24"/>
          <w:lang w:eastAsia="lv-LV"/>
        </w:rPr>
        <w:t xml:space="preserve"> </w:t>
      </w:r>
      <w:r w:rsidR="008D5A03" w:rsidRPr="00C43BE8">
        <w:rPr>
          <w:sz w:val="24"/>
          <w:szCs w:val="24"/>
          <w:lang w:eastAsia="lv-LV"/>
        </w:rPr>
        <w:t>Trauksmes celšanas likumā noteiktajām trauksmes celšanas pazīmēm</w:t>
      </w:r>
      <w:r w:rsidR="00C23804" w:rsidRPr="00C43BE8">
        <w:rPr>
          <w:sz w:val="24"/>
          <w:szCs w:val="24"/>
          <w:lang w:eastAsia="lv-LV"/>
        </w:rPr>
        <w:t xml:space="preserve"> </w:t>
      </w:r>
      <w:r w:rsidR="008D5A03" w:rsidRPr="00C43BE8">
        <w:rPr>
          <w:sz w:val="24"/>
          <w:szCs w:val="24"/>
          <w:lang w:eastAsia="lv-LV"/>
        </w:rPr>
        <w:t xml:space="preserve">un pieņem lēmumu par </w:t>
      </w:r>
      <w:r w:rsidR="00517A71" w:rsidRPr="00C43BE8">
        <w:rPr>
          <w:sz w:val="24"/>
          <w:szCs w:val="24"/>
          <w:lang w:eastAsia="lv-LV"/>
        </w:rPr>
        <w:t>tā</w:t>
      </w:r>
      <w:r w:rsidR="008D5A03" w:rsidRPr="00C43BE8">
        <w:rPr>
          <w:sz w:val="24"/>
          <w:szCs w:val="24"/>
          <w:lang w:eastAsia="lv-LV"/>
        </w:rPr>
        <w:t xml:space="preserve"> atzīšanu vai neatzīšanu par trauksmes cēlēja ziņojumu. </w:t>
      </w:r>
    </w:p>
    <w:p w14:paraId="4E4B00B6" w14:textId="44741828" w:rsidR="007A76FA" w:rsidRPr="00C43BE8" w:rsidRDefault="00C43BE8" w:rsidP="00C43BE8">
      <w:pPr>
        <w:jc w:val="both"/>
        <w:rPr>
          <w:sz w:val="24"/>
          <w:szCs w:val="24"/>
          <w:lang w:eastAsia="lv-LV"/>
        </w:rPr>
      </w:pPr>
      <w:r>
        <w:rPr>
          <w:sz w:val="24"/>
          <w:szCs w:val="24"/>
          <w:lang w:eastAsia="lv-LV"/>
        </w:rPr>
        <w:t xml:space="preserve">           32. </w:t>
      </w:r>
      <w:r w:rsidR="008D5A03" w:rsidRPr="00C43BE8">
        <w:rPr>
          <w:sz w:val="24"/>
          <w:szCs w:val="24"/>
          <w:lang w:eastAsia="lv-LV"/>
        </w:rPr>
        <w:t xml:space="preserve">Ja </w:t>
      </w:r>
      <w:r w:rsidR="00C23804" w:rsidRPr="00C43BE8">
        <w:rPr>
          <w:sz w:val="24"/>
          <w:szCs w:val="24"/>
          <w:lang w:eastAsia="lv-LV"/>
        </w:rPr>
        <w:t>a</w:t>
      </w:r>
      <w:r w:rsidR="008D5A03" w:rsidRPr="00C43BE8">
        <w:rPr>
          <w:sz w:val="24"/>
          <w:szCs w:val="24"/>
          <w:lang w:eastAsia="lv-LV"/>
        </w:rPr>
        <w:t xml:space="preserve">tbildīgā persona, izvērtējot </w:t>
      </w:r>
      <w:r w:rsidR="00517A71" w:rsidRPr="00C43BE8">
        <w:rPr>
          <w:sz w:val="24"/>
          <w:szCs w:val="24"/>
          <w:lang w:eastAsia="lv-LV"/>
        </w:rPr>
        <w:t>ziņojumu</w:t>
      </w:r>
      <w:r w:rsidR="008D5A03" w:rsidRPr="00C43BE8">
        <w:rPr>
          <w:sz w:val="24"/>
          <w:szCs w:val="24"/>
          <w:lang w:eastAsia="lv-LV"/>
        </w:rPr>
        <w:t>, konstatē, ka tajā ir trūkumi, kas varētu būt radušies neuzmanības</w:t>
      </w:r>
      <w:r w:rsidR="00C23804" w:rsidRPr="00C43BE8">
        <w:rPr>
          <w:sz w:val="24"/>
          <w:szCs w:val="24"/>
          <w:lang w:eastAsia="lv-LV"/>
        </w:rPr>
        <w:t xml:space="preserve"> </w:t>
      </w:r>
      <w:r w:rsidR="008D5A03" w:rsidRPr="00C43BE8">
        <w:rPr>
          <w:sz w:val="24"/>
          <w:szCs w:val="24"/>
          <w:lang w:eastAsia="lv-LV"/>
        </w:rPr>
        <w:t xml:space="preserve">dēļ, tā šo </w:t>
      </w:r>
      <w:r w:rsidR="00C23804" w:rsidRPr="00C43BE8">
        <w:rPr>
          <w:sz w:val="24"/>
          <w:szCs w:val="24"/>
          <w:lang w:eastAsia="lv-LV"/>
        </w:rPr>
        <w:t>n</w:t>
      </w:r>
      <w:r w:rsidR="008D5A03" w:rsidRPr="00C43BE8">
        <w:rPr>
          <w:sz w:val="24"/>
          <w:szCs w:val="24"/>
          <w:lang w:eastAsia="lv-LV"/>
        </w:rPr>
        <w:t>oteikumu</w:t>
      </w:r>
      <w:r w:rsidR="00C23804" w:rsidRPr="00C43BE8">
        <w:rPr>
          <w:sz w:val="24"/>
          <w:szCs w:val="24"/>
          <w:lang w:eastAsia="lv-LV"/>
        </w:rPr>
        <w:t xml:space="preserve"> </w:t>
      </w:r>
      <w:r w:rsidR="00134CFB" w:rsidRPr="00C43BE8">
        <w:rPr>
          <w:sz w:val="24"/>
          <w:szCs w:val="24"/>
          <w:lang w:eastAsia="lv-LV"/>
        </w:rPr>
        <w:t>29</w:t>
      </w:r>
      <w:r w:rsidR="008D5A03" w:rsidRPr="00C43BE8">
        <w:rPr>
          <w:sz w:val="24"/>
          <w:szCs w:val="24"/>
          <w:lang w:eastAsia="lv-LV"/>
        </w:rPr>
        <w:t>. punktā minētajā</w:t>
      </w:r>
      <w:r w:rsidR="00C23804" w:rsidRPr="00C43BE8">
        <w:rPr>
          <w:sz w:val="24"/>
          <w:szCs w:val="24"/>
          <w:lang w:eastAsia="lv-LV"/>
        </w:rPr>
        <w:t xml:space="preserve"> </w:t>
      </w:r>
      <w:r w:rsidR="008D5A03" w:rsidRPr="00C43BE8">
        <w:rPr>
          <w:sz w:val="24"/>
          <w:szCs w:val="24"/>
          <w:lang w:eastAsia="lv-LV"/>
        </w:rPr>
        <w:t xml:space="preserve">termiņā sazinās ar iesnieguma iesniedzēju, lūdzot sniegt papildu informāciju vai precizēt iesniegumu. </w:t>
      </w:r>
    </w:p>
    <w:p w14:paraId="55118C45" w14:textId="35922138" w:rsidR="007A76FA" w:rsidRPr="00C43BE8" w:rsidRDefault="00C43BE8" w:rsidP="00C43BE8">
      <w:pPr>
        <w:jc w:val="both"/>
        <w:rPr>
          <w:sz w:val="24"/>
          <w:szCs w:val="24"/>
          <w:lang w:eastAsia="lv-LV"/>
        </w:rPr>
      </w:pPr>
      <w:r>
        <w:rPr>
          <w:sz w:val="24"/>
          <w:szCs w:val="24"/>
          <w:lang w:eastAsia="lv-LV"/>
        </w:rPr>
        <w:t xml:space="preserve">           33. </w:t>
      </w:r>
      <w:r w:rsidR="008D5A03" w:rsidRPr="00C43BE8">
        <w:rPr>
          <w:sz w:val="24"/>
          <w:szCs w:val="24"/>
          <w:lang w:eastAsia="lv-LV"/>
        </w:rPr>
        <w:t xml:space="preserve">Ja </w:t>
      </w:r>
      <w:r w:rsidR="00C23804" w:rsidRPr="00C43BE8">
        <w:rPr>
          <w:sz w:val="24"/>
          <w:szCs w:val="24"/>
          <w:lang w:eastAsia="lv-LV"/>
        </w:rPr>
        <w:t>a</w:t>
      </w:r>
      <w:r w:rsidR="008D5A03" w:rsidRPr="00C43BE8">
        <w:rPr>
          <w:sz w:val="24"/>
          <w:szCs w:val="24"/>
          <w:lang w:eastAsia="lv-LV"/>
        </w:rPr>
        <w:t xml:space="preserve">tbildīgā persona, izvērtējot </w:t>
      </w:r>
      <w:r w:rsidR="00521C21" w:rsidRPr="00C43BE8">
        <w:rPr>
          <w:sz w:val="24"/>
          <w:szCs w:val="24"/>
          <w:lang w:eastAsia="lv-LV"/>
        </w:rPr>
        <w:t>ziņojumu</w:t>
      </w:r>
      <w:r w:rsidR="008D5A03" w:rsidRPr="00C43BE8">
        <w:rPr>
          <w:sz w:val="24"/>
          <w:szCs w:val="24"/>
          <w:lang w:eastAsia="lv-LV"/>
        </w:rPr>
        <w:t>, konstatē, ka tajā</w:t>
      </w:r>
      <w:r w:rsidR="00C23804" w:rsidRPr="00C43BE8">
        <w:rPr>
          <w:sz w:val="24"/>
          <w:szCs w:val="24"/>
          <w:lang w:eastAsia="lv-LV"/>
        </w:rPr>
        <w:t xml:space="preserve"> </w:t>
      </w:r>
      <w:r w:rsidR="008D5A03" w:rsidRPr="00C43BE8">
        <w:rPr>
          <w:sz w:val="24"/>
          <w:szCs w:val="24"/>
          <w:lang w:eastAsia="lv-LV"/>
        </w:rPr>
        <w:t>norādītā</w:t>
      </w:r>
      <w:r w:rsidR="00C23804" w:rsidRPr="00C43BE8">
        <w:rPr>
          <w:sz w:val="24"/>
          <w:szCs w:val="24"/>
          <w:lang w:eastAsia="lv-LV"/>
        </w:rPr>
        <w:t xml:space="preserve"> </w:t>
      </w:r>
      <w:r w:rsidR="008D5A03" w:rsidRPr="00C43BE8">
        <w:rPr>
          <w:sz w:val="24"/>
          <w:szCs w:val="24"/>
          <w:lang w:eastAsia="lv-LV"/>
        </w:rPr>
        <w:t>iespējamā</w:t>
      </w:r>
      <w:r w:rsidR="00C23804" w:rsidRPr="00C43BE8">
        <w:rPr>
          <w:sz w:val="24"/>
          <w:szCs w:val="24"/>
          <w:lang w:eastAsia="lv-LV"/>
        </w:rPr>
        <w:t xml:space="preserve"> </w:t>
      </w:r>
      <w:r w:rsidR="008D5A03" w:rsidRPr="00C43BE8">
        <w:rPr>
          <w:sz w:val="24"/>
          <w:szCs w:val="24"/>
          <w:lang w:eastAsia="lv-LV"/>
        </w:rPr>
        <w:t>pārkāpuma izskatīšana</w:t>
      </w:r>
      <w:r w:rsidR="00C23804" w:rsidRPr="00C43BE8">
        <w:rPr>
          <w:sz w:val="24"/>
          <w:szCs w:val="24"/>
          <w:lang w:eastAsia="lv-LV"/>
        </w:rPr>
        <w:t xml:space="preserve"> </w:t>
      </w:r>
      <w:r w:rsidR="008D5A03" w:rsidRPr="00C43BE8">
        <w:rPr>
          <w:sz w:val="24"/>
          <w:szCs w:val="24"/>
          <w:lang w:eastAsia="lv-LV"/>
        </w:rPr>
        <w:t xml:space="preserve">nav </w:t>
      </w:r>
      <w:r w:rsidR="008E63C0" w:rsidRPr="00C43BE8">
        <w:rPr>
          <w:sz w:val="24"/>
          <w:szCs w:val="24"/>
          <w:lang w:eastAsia="lv-LV"/>
        </w:rPr>
        <w:t>skolas</w:t>
      </w:r>
      <w:r w:rsidR="00C23804" w:rsidRPr="00C43BE8">
        <w:rPr>
          <w:sz w:val="24"/>
          <w:szCs w:val="24"/>
          <w:lang w:eastAsia="lv-LV"/>
        </w:rPr>
        <w:t xml:space="preserve"> </w:t>
      </w:r>
      <w:r w:rsidR="008D5A03" w:rsidRPr="00C43BE8">
        <w:rPr>
          <w:sz w:val="24"/>
          <w:szCs w:val="24"/>
          <w:lang w:eastAsia="lv-LV"/>
        </w:rPr>
        <w:t xml:space="preserve">kompetencē, tā </w:t>
      </w:r>
      <w:r w:rsidR="006668E5" w:rsidRPr="00C43BE8">
        <w:rPr>
          <w:sz w:val="24"/>
          <w:szCs w:val="24"/>
          <w:lang w:eastAsia="lv-LV"/>
        </w:rPr>
        <w:t>septiņu</w:t>
      </w:r>
      <w:r w:rsidR="008D5A03" w:rsidRPr="00C43BE8">
        <w:rPr>
          <w:sz w:val="24"/>
          <w:szCs w:val="24"/>
          <w:lang w:eastAsia="lv-LV"/>
        </w:rPr>
        <w:t xml:space="preserve"> dienu laikā no </w:t>
      </w:r>
      <w:r w:rsidR="002244DD" w:rsidRPr="00C43BE8">
        <w:rPr>
          <w:sz w:val="24"/>
          <w:szCs w:val="24"/>
          <w:lang w:eastAsia="lv-LV"/>
        </w:rPr>
        <w:t>tā</w:t>
      </w:r>
      <w:r w:rsidR="008D5A03" w:rsidRPr="00C43BE8">
        <w:rPr>
          <w:sz w:val="24"/>
          <w:szCs w:val="24"/>
          <w:lang w:eastAsia="lv-LV"/>
        </w:rPr>
        <w:t xml:space="preserve"> saņemšanas dienas </w:t>
      </w:r>
      <w:proofErr w:type="spellStart"/>
      <w:r w:rsidR="008D5A03" w:rsidRPr="00C43BE8">
        <w:rPr>
          <w:sz w:val="24"/>
          <w:szCs w:val="24"/>
          <w:lang w:eastAsia="lv-LV"/>
        </w:rPr>
        <w:t>pārsūta</w:t>
      </w:r>
      <w:proofErr w:type="spellEnd"/>
      <w:r w:rsidR="008D5A03" w:rsidRPr="00C43BE8">
        <w:rPr>
          <w:sz w:val="24"/>
          <w:szCs w:val="24"/>
          <w:lang w:eastAsia="lv-LV"/>
        </w:rPr>
        <w:t xml:space="preserve"> šo </w:t>
      </w:r>
      <w:r w:rsidR="002244DD" w:rsidRPr="00C43BE8">
        <w:rPr>
          <w:sz w:val="24"/>
          <w:szCs w:val="24"/>
          <w:lang w:eastAsia="lv-LV"/>
        </w:rPr>
        <w:t>ziņojumu</w:t>
      </w:r>
      <w:r w:rsidR="008D5A03" w:rsidRPr="00C43BE8">
        <w:rPr>
          <w:sz w:val="24"/>
          <w:szCs w:val="24"/>
          <w:lang w:eastAsia="lv-LV"/>
        </w:rPr>
        <w:t xml:space="preserve"> kompetentajai institūcijai pēc piekritības</w:t>
      </w:r>
      <w:r w:rsidR="00C23804" w:rsidRPr="00C43BE8">
        <w:rPr>
          <w:sz w:val="24"/>
          <w:szCs w:val="24"/>
          <w:lang w:eastAsia="lv-LV"/>
        </w:rPr>
        <w:t xml:space="preserve"> </w:t>
      </w:r>
      <w:r w:rsidR="008D5A03" w:rsidRPr="00C43BE8">
        <w:rPr>
          <w:sz w:val="24"/>
          <w:szCs w:val="24"/>
          <w:lang w:eastAsia="lv-LV"/>
        </w:rPr>
        <w:t xml:space="preserve">un par to rakstveidā informē </w:t>
      </w:r>
      <w:r w:rsidR="002244DD" w:rsidRPr="00C43BE8">
        <w:rPr>
          <w:sz w:val="24"/>
          <w:szCs w:val="24"/>
          <w:lang w:eastAsia="lv-LV"/>
        </w:rPr>
        <w:t>ziņojuma</w:t>
      </w:r>
      <w:r w:rsidR="008D5A03" w:rsidRPr="00C43BE8">
        <w:rPr>
          <w:sz w:val="24"/>
          <w:szCs w:val="24"/>
          <w:lang w:eastAsia="lv-LV"/>
        </w:rPr>
        <w:t xml:space="preserve"> iesniedzēju. </w:t>
      </w:r>
    </w:p>
    <w:p w14:paraId="4194D719" w14:textId="53151CF4" w:rsidR="007A76FA" w:rsidRPr="00C43BE8" w:rsidRDefault="00C43BE8" w:rsidP="00C43BE8">
      <w:pPr>
        <w:jc w:val="both"/>
        <w:rPr>
          <w:sz w:val="24"/>
          <w:szCs w:val="24"/>
          <w:lang w:eastAsia="lv-LV"/>
        </w:rPr>
      </w:pPr>
      <w:r>
        <w:rPr>
          <w:sz w:val="24"/>
          <w:szCs w:val="24"/>
          <w:lang w:eastAsia="lv-LV"/>
        </w:rPr>
        <w:t xml:space="preserve">          34. </w:t>
      </w:r>
      <w:r w:rsidR="008D5A03" w:rsidRPr="00C43BE8">
        <w:rPr>
          <w:sz w:val="24"/>
          <w:szCs w:val="24"/>
          <w:lang w:eastAsia="lv-LV"/>
        </w:rPr>
        <w:t xml:space="preserve">Ja </w:t>
      </w:r>
      <w:r w:rsidR="00C23804" w:rsidRPr="00C43BE8">
        <w:rPr>
          <w:sz w:val="24"/>
          <w:szCs w:val="24"/>
          <w:lang w:eastAsia="lv-LV"/>
        </w:rPr>
        <w:t>izglītības iestādē</w:t>
      </w:r>
      <w:r w:rsidR="008D5A03" w:rsidRPr="00C43BE8">
        <w:rPr>
          <w:sz w:val="24"/>
          <w:szCs w:val="24"/>
          <w:lang w:eastAsia="lv-LV"/>
        </w:rPr>
        <w:t xml:space="preserve"> tiek saņemts citas institūcijas</w:t>
      </w:r>
      <w:r w:rsidR="000441F4" w:rsidRPr="00C43BE8">
        <w:rPr>
          <w:sz w:val="24"/>
          <w:szCs w:val="24"/>
          <w:lang w:eastAsia="lv-LV"/>
        </w:rPr>
        <w:t xml:space="preserve"> </w:t>
      </w:r>
      <w:r w:rsidR="008D5A03" w:rsidRPr="00C43BE8">
        <w:rPr>
          <w:sz w:val="24"/>
          <w:szCs w:val="24"/>
          <w:lang w:eastAsia="lv-LV"/>
        </w:rPr>
        <w:t xml:space="preserve">pārsūtīts </w:t>
      </w:r>
      <w:r w:rsidR="002244DD" w:rsidRPr="00C43BE8">
        <w:rPr>
          <w:sz w:val="24"/>
          <w:szCs w:val="24"/>
          <w:lang w:eastAsia="lv-LV"/>
        </w:rPr>
        <w:t>iesniegums</w:t>
      </w:r>
      <w:r w:rsidR="008D5A03" w:rsidRPr="00C43BE8">
        <w:rPr>
          <w:sz w:val="24"/>
          <w:szCs w:val="24"/>
          <w:lang w:eastAsia="lv-LV"/>
        </w:rPr>
        <w:t xml:space="preserve"> ar norādi par iespējamu trauksmes cēlēja ziņojumu, </w:t>
      </w:r>
      <w:r w:rsidR="00C23804" w:rsidRPr="00C43BE8">
        <w:rPr>
          <w:sz w:val="24"/>
          <w:szCs w:val="24"/>
          <w:lang w:eastAsia="lv-LV"/>
        </w:rPr>
        <w:t>a</w:t>
      </w:r>
      <w:r w:rsidR="008D5A03" w:rsidRPr="00C43BE8">
        <w:rPr>
          <w:sz w:val="24"/>
          <w:szCs w:val="24"/>
          <w:lang w:eastAsia="lv-LV"/>
        </w:rPr>
        <w:t xml:space="preserve">tbildīgā persona to nekavējoties reģistrē </w:t>
      </w:r>
      <w:r w:rsidR="00C23804" w:rsidRPr="00C43BE8">
        <w:rPr>
          <w:sz w:val="24"/>
          <w:szCs w:val="24"/>
          <w:lang w:eastAsia="lv-LV"/>
        </w:rPr>
        <w:t>i</w:t>
      </w:r>
      <w:r w:rsidR="008D5A03" w:rsidRPr="00C43BE8">
        <w:rPr>
          <w:sz w:val="24"/>
          <w:szCs w:val="24"/>
          <w:lang w:eastAsia="lv-LV"/>
        </w:rPr>
        <w:t xml:space="preserve">ekšējās trauksmes cēlēju ziņojumu reģistrā un izvērtē šo </w:t>
      </w:r>
      <w:r w:rsidR="00C23804" w:rsidRPr="00C43BE8">
        <w:rPr>
          <w:sz w:val="24"/>
          <w:szCs w:val="24"/>
          <w:lang w:eastAsia="lv-LV"/>
        </w:rPr>
        <w:t>n</w:t>
      </w:r>
      <w:r w:rsidR="008D5A03" w:rsidRPr="00C43BE8">
        <w:rPr>
          <w:sz w:val="24"/>
          <w:szCs w:val="24"/>
          <w:lang w:eastAsia="lv-LV"/>
        </w:rPr>
        <w:t xml:space="preserve">oteikumu noteiktajā kārtībā. </w:t>
      </w:r>
    </w:p>
    <w:p w14:paraId="49420B74" w14:textId="088EDFDA" w:rsidR="00616043" w:rsidRPr="00C43BE8" w:rsidRDefault="00C43BE8" w:rsidP="00C43BE8">
      <w:pPr>
        <w:jc w:val="both"/>
        <w:rPr>
          <w:sz w:val="24"/>
          <w:szCs w:val="24"/>
          <w:lang w:eastAsia="lv-LV"/>
        </w:rPr>
      </w:pPr>
      <w:r>
        <w:rPr>
          <w:sz w:val="24"/>
          <w:szCs w:val="24"/>
          <w:lang w:eastAsia="lv-LV"/>
        </w:rPr>
        <w:t xml:space="preserve">          35. </w:t>
      </w:r>
      <w:r w:rsidR="004471BA" w:rsidRPr="00C43BE8">
        <w:rPr>
          <w:sz w:val="24"/>
          <w:szCs w:val="24"/>
          <w:lang w:eastAsia="lv-LV"/>
        </w:rPr>
        <w:t xml:space="preserve">Atbildīgā persona sniedz informāciju citām personām saskaņā ar Trauksmes </w:t>
      </w:r>
      <w:r w:rsidR="00A847C2" w:rsidRPr="00C43BE8">
        <w:rPr>
          <w:sz w:val="24"/>
          <w:szCs w:val="24"/>
          <w:lang w:eastAsia="lv-LV"/>
        </w:rPr>
        <w:t xml:space="preserve">celšanas </w:t>
      </w:r>
      <w:r w:rsidR="004471BA" w:rsidRPr="00C43BE8">
        <w:rPr>
          <w:sz w:val="24"/>
          <w:szCs w:val="24"/>
          <w:lang w:eastAsia="lv-LV"/>
        </w:rPr>
        <w:t>likumā noteikto.</w:t>
      </w:r>
    </w:p>
    <w:p w14:paraId="0B7A2C98" w14:textId="77777777" w:rsidR="00664AA4" w:rsidRPr="000D0DB2" w:rsidRDefault="00664AA4" w:rsidP="00616043">
      <w:pPr>
        <w:jc w:val="both"/>
        <w:rPr>
          <w:sz w:val="24"/>
          <w:szCs w:val="24"/>
          <w:lang w:eastAsia="lv-LV"/>
        </w:rPr>
      </w:pPr>
    </w:p>
    <w:p w14:paraId="444D534E" w14:textId="130770CA" w:rsidR="007A76FA" w:rsidRPr="000D0DB2" w:rsidRDefault="008D5A03" w:rsidP="008D462B">
      <w:pPr>
        <w:pStyle w:val="Sarakstarindkopa"/>
        <w:ind w:left="0" w:firstLine="284"/>
        <w:jc w:val="center"/>
        <w:rPr>
          <w:b/>
          <w:sz w:val="24"/>
          <w:szCs w:val="24"/>
          <w:lang w:eastAsia="lv-LV"/>
        </w:rPr>
      </w:pPr>
      <w:r w:rsidRPr="000D0DB2">
        <w:rPr>
          <w:b/>
          <w:sz w:val="24"/>
          <w:szCs w:val="24"/>
          <w:lang w:eastAsia="lv-LV"/>
        </w:rPr>
        <w:t>V</w:t>
      </w:r>
      <w:r w:rsidR="002C5103" w:rsidRPr="000D0DB2">
        <w:rPr>
          <w:b/>
          <w:sz w:val="24"/>
          <w:szCs w:val="24"/>
          <w:lang w:eastAsia="lv-LV"/>
        </w:rPr>
        <w:t>I</w:t>
      </w:r>
      <w:r w:rsidRPr="000D0DB2">
        <w:rPr>
          <w:b/>
          <w:sz w:val="24"/>
          <w:szCs w:val="24"/>
          <w:lang w:eastAsia="lv-LV"/>
        </w:rPr>
        <w:t>. Trauksmes c</w:t>
      </w:r>
      <w:r w:rsidR="0007513F" w:rsidRPr="000D0DB2">
        <w:rPr>
          <w:b/>
          <w:sz w:val="24"/>
          <w:szCs w:val="24"/>
          <w:lang w:eastAsia="lv-LV"/>
        </w:rPr>
        <w:t>ēlēja ziņojuma virzība un pseidonimizācija</w:t>
      </w:r>
    </w:p>
    <w:p w14:paraId="3D094AEA" w14:textId="77777777" w:rsidR="007A76FA" w:rsidRPr="000D0DB2" w:rsidRDefault="007A76FA" w:rsidP="008D462B">
      <w:pPr>
        <w:pStyle w:val="Sarakstarindkopa"/>
        <w:ind w:left="644" w:firstLine="284"/>
        <w:jc w:val="both"/>
        <w:rPr>
          <w:sz w:val="24"/>
          <w:szCs w:val="24"/>
          <w:lang w:eastAsia="lv-LV"/>
        </w:rPr>
      </w:pPr>
    </w:p>
    <w:p w14:paraId="0F054C3F" w14:textId="536E3E35" w:rsidR="00905993" w:rsidRPr="00C43BE8" w:rsidRDefault="00C43BE8" w:rsidP="00C43BE8">
      <w:pPr>
        <w:tabs>
          <w:tab w:val="left" w:pos="993"/>
        </w:tabs>
        <w:jc w:val="both"/>
        <w:rPr>
          <w:sz w:val="24"/>
          <w:szCs w:val="24"/>
          <w:lang w:eastAsia="lv-LV"/>
        </w:rPr>
      </w:pPr>
      <w:r>
        <w:rPr>
          <w:sz w:val="24"/>
          <w:szCs w:val="24"/>
          <w:lang w:eastAsia="lv-LV"/>
        </w:rPr>
        <w:t xml:space="preserve">          36. </w:t>
      </w:r>
      <w:r w:rsidR="008D5A03" w:rsidRPr="00C43BE8">
        <w:rPr>
          <w:sz w:val="24"/>
          <w:szCs w:val="24"/>
          <w:lang w:eastAsia="lv-LV"/>
        </w:rPr>
        <w:t>Pēc tam</w:t>
      </w:r>
      <w:r w:rsidR="006D257F" w:rsidRPr="00C43BE8">
        <w:rPr>
          <w:sz w:val="24"/>
          <w:szCs w:val="24"/>
          <w:lang w:eastAsia="lv-LV"/>
        </w:rPr>
        <w:t>,</w:t>
      </w:r>
      <w:r w:rsidR="005D581C" w:rsidRPr="00C43BE8">
        <w:rPr>
          <w:sz w:val="24"/>
          <w:szCs w:val="24"/>
          <w:lang w:eastAsia="lv-LV"/>
        </w:rPr>
        <w:t xml:space="preserve"> </w:t>
      </w:r>
      <w:r w:rsidR="008D5A03" w:rsidRPr="00C43BE8">
        <w:rPr>
          <w:sz w:val="24"/>
          <w:szCs w:val="24"/>
          <w:lang w:eastAsia="lv-LV"/>
        </w:rPr>
        <w:t>kad izvērtētas</w:t>
      </w:r>
      <w:r w:rsidR="005D581C" w:rsidRPr="00C43BE8">
        <w:rPr>
          <w:sz w:val="24"/>
          <w:szCs w:val="24"/>
          <w:lang w:eastAsia="lv-LV"/>
        </w:rPr>
        <w:t xml:space="preserve"> </w:t>
      </w:r>
      <w:r w:rsidR="008D5A03" w:rsidRPr="00C43BE8">
        <w:rPr>
          <w:sz w:val="24"/>
          <w:szCs w:val="24"/>
          <w:lang w:eastAsia="lv-LV"/>
        </w:rPr>
        <w:t xml:space="preserve">visas trauksmes celšanas pazīmes, </w:t>
      </w:r>
      <w:r w:rsidR="005D581C" w:rsidRPr="00C43BE8">
        <w:rPr>
          <w:sz w:val="24"/>
          <w:szCs w:val="24"/>
          <w:lang w:eastAsia="lv-LV"/>
        </w:rPr>
        <w:t>a</w:t>
      </w:r>
      <w:r w:rsidR="008D5A03" w:rsidRPr="00C43BE8">
        <w:rPr>
          <w:sz w:val="24"/>
          <w:szCs w:val="24"/>
          <w:lang w:eastAsia="lv-LV"/>
        </w:rPr>
        <w:t>tbildīgā persona rakstveidā</w:t>
      </w:r>
      <w:r w:rsidR="005D581C" w:rsidRPr="00C43BE8">
        <w:rPr>
          <w:sz w:val="24"/>
          <w:szCs w:val="24"/>
          <w:lang w:eastAsia="lv-LV"/>
        </w:rPr>
        <w:t xml:space="preserve"> </w:t>
      </w:r>
      <w:r w:rsidR="008D5A03" w:rsidRPr="00C43BE8">
        <w:rPr>
          <w:sz w:val="24"/>
          <w:szCs w:val="24"/>
          <w:lang w:eastAsia="lv-LV"/>
        </w:rPr>
        <w:t>pieņem lēmumu</w:t>
      </w:r>
      <w:r w:rsidR="005D581C" w:rsidRPr="00C43BE8">
        <w:rPr>
          <w:sz w:val="24"/>
          <w:szCs w:val="24"/>
          <w:lang w:eastAsia="lv-LV"/>
        </w:rPr>
        <w:t xml:space="preserve"> </w:t>
      </w:r>
      <w:r w:rsidR="008D5A03" w:rsidRPr="00C43BE8">
        <w:rPr>
          <w:sz w:val="24"/>
          <w:szCs w:val="24"/>
          <w:lang w:eastAsia="lv-LV"/>
        </w:rPr>
        <w:t>par iesnieguma atzīšanu vai neatzīšanu</w:t>
      </w:r>
      <w:r w:rsidR="005D581C" w:rsidRPr="00C43BE8">
        <w:rPr>
          <w:sz w:val="24"/>
          <w:szCs w:val="24"/>
          <w:lang w:eastAsia="lv-LV"/>
        </w:rPr>
        <w:t xml:space="preserve"> </w:t>
      </w:r>
      <w:r w:rsidR="008D5A03" w:rsidRPr="00C43BE8">
        <w:rPr>
          <w:sz w:val="24"/>
          <w:szCs w:val="24"/>
          <w:lang w:eastAsia="lv-LV"/>
        </w:rPr>
        <w:t>par trauksmes cēlēja ziņojumu</w:t>
      </w:r>
      <w:r w:rsidR="001B6CEC" w:rsidRPr="00C43BE8">
        <w:rPr>
          <w:sz w:val="24"/>
          <w:szCs w:val="24"/>
          <w:lang w:eastAsia="lv-LV"/>
        </w:rPr>
        <w:t xml:space="preserve">, par to nekavējoties </w:t>
      </w:r>
      <w:r w:rsidR="008D5A03" w:rsidRPr="00C43BE8">
        <w:rPr>
          <w:sz w:val="24"/>
          <w:szCs w:val="24"/>
          <w:lang w:eastAsia="lv-LV"/>
        </w:rPr>
        <w:t>informē</w:t>
      </w:r>
      <w:r w:rsidR="001B6CEC" w:rsidRPr="00C43BE8">
        <w:rPr>
          <w:sz w:val="24"/>
          <w:szCs w:val="24"/>
          <w:lang w:eastAsia="lv-LV"/>
        </w:rPr>
        <w:t>jot</w:t>
      </w:r>
      <w:r w:rsidR="008D5A03" w:rsidRPr="00C43BE8">
        <w:rPr>
          <w:sz w:val="24"/>
          <w:szCs w:val="24"/>
          <w:lang w:eastAsia="lv-LV"/>
        </w:rPr>
        <w:t xml:space="preserve"> iesniedzēju</w:t>
      </w:r>
      <w:r w:rsidR="00E955CF" w:rsidRPr="00C43BE8">
        <w:rPr>
          <w:sz w:val="24"/>
          <w:szCs w:val="24"/>
          <w:lang w:eastAsia="lv-LV"/>
        </w:rPr>
        <w:t xml:space="preserve">, bet ne vēlāk kā </w:t>
      </w:r>
      <w:r w:rsidR="001A4CD7" w:rsidRPr="00C43BE8">
        <w:rPr>
          <w:sz w:val="24"/>
          <w:szCs w:val="24"/>
          <w:lang w:eastAsia="lv-LV"/>
        </w:rPr>
        <w:t>triju</w:t>
      </w:r>
      <w:r w:rsidR="000D0DB2" w:rsidRPr="00C43BE8">
        <w:rPr>
          <w:sz w:val="24"/>
          <w:szCs w:val="24"/>
          <w:lang w:eastAsia="lv-LV"/>
        </w:rPr>
        <w:t xml:space="preserve"> </w:t>
      </w:r>
      <w:r w:rsidR="00E955CF" w:rsidRPr="00C43BE8">
        <w:rPr>
          <w:sz w:val="24"/>
          <w:szCs w:val="24"/>
          <w:lang w:eastAsia="lv-LV"/>
        </w:rPr>
        <w:t>dienu laikā.</w:t>
      </w:r>
      <w:r w:rsidR="008D5A03" w:rsidRPr="00C43BE8">
        <w:rPr>
          <w:sz w:val="24"/>
          <w:szCs w:val="24"/>
          <w:lang w:eastAsia="lv-LV"/>
        </w:rPr>
        <w:t xml:space="preserve"> </w:t>
      </w:r>
    </w:p>
    <w:p w14:paraId="7280E63B" w14:textId="47555EE1" w:rsidR="005D581C" w:rsidRPr="00C43BE8" w:rsidRDefault="00C43BE8" w:rsidP="00C43BE8">
      <w:pPr>
        <w:tabs>
          <w:tab w:val="left" w:pos="993"/>
        </w:tabs>
        <w:jc w:val="both"/>
        <w:rPr>
          <w:sz w:val="24"/>
          <w:szCs w:val="24"/>
          <w:lang w:eastAsia="lv-LV"/>
        </w:rPr>
      </w:pPr>
      <w:r>
        <w:rPr>
          <w:sz w:val="24"/>
          <w:szCs w:val="24"/>
          <w:lang w:eastAsia="lv-LV"/>
        </w:rPr>
        <w:t xml:space="preserve">          37. </w:t>
      </w:r>
      <w:r w:rsidR="008D5A03" w:rsidRPr="00C43BE8">
        <w:rPr>
          <w:sz w:val="24"/>
          <w:szCs w:val="24"/>
          <w:lang w:eastAsia="lv-LV"/>
        </w:rPr>
        <w:t>Ja iesniegums netiek atzīts par trauksmes cēlēja ziņojumu, bet iesniedzējs iesniegumā vai veidlapā norādījis, ka vēlas saņemt atbildi pēc būtības, nesaņemot</w:t>
      </w:r>
      <w:r w:rsidR="005D581C" w:rsidRPr="00C43BE8">
        <w:rPr>
          <w:sz w:val="24"/>
          <w:szCs w:val="24"/>
          <w:lang w:eastAsia="lv-LV"/>
        </w:rPr>
        <w:t xml:space="preserve"> </w:t>
      </w:r>
      <w:r w:rsidR="008D5A03" w:rsidRPr="00C43BE8">
        <w:rPr>
          <w:sz w:val="24"/>
          <w:szCs w:val="24"/>
          <w:lang w:eastAsia="lv-LV"/>
        </w:rPr>
        <w:t xml:space="preserve">Trauksmes celšanas likumā noteiktās personas aizsardzības garantijas, iesniegumu reģistrē </w:t>
      </w:r>
      <w:r w:rsidR="005D581C" w:rsidRPr="00C43BE8">
        <w:rPr>
          <w:sz w:val="24"/>
          <w:szCs w:val="24"/>
          <w:lang w:eastAsia="lv-LV"/>
        </w:rPr>
        <w:t xml:space="preserve">izglītības iestādes </w:t>
      </w:r>
      <w:r w:rsidR="008D5A03" w:rsidRPr="00C43BE8">
        <w:rPr>
          <w:sz w:val="24"/>
          <w:szCs w:val="24"/>
          <w:lang w:eastAsia="lv-LV"/>
        </w:rPr>
        <w:t xml:space="preserve">lietvedības dokumentu sistēmā un attiecīgi nodod tālākai virzībai. Atbildīgā persona </w:t>
      </w:r>
      <w:r w:rsidR="005D581C" w:rsidRPr="00C43BE8">
        <w:rPr>
          <w:sz w:val="24"/>
          <w:szCs w:val="24"/>
          <w:lang w:eastAsia="lv-LV"/>
        </w:rPr>
        <w:t>i</w:t>
      </w:r>
      <w:r w:rsidR="008D5A03" w:rsidRPr="00C43BE8">
        <w:rPr>
          <w:sz w:val="24"/>
          <w:szCs w:val="24"/>
          <w:lang w:eastAsia="lv-LV"/>
        </w:rPr>
        <w:t>ekšējās trauksmes cēlēju</w:t>
      </w:r>
      <w:r w:rsidR="00616043" w:rsidRPr="00C43BE8">
        <w:rPr>
          <w:sz w:val="24"/>
          <w:szCs w:val="24"/>
          <w:lang w:eastAsia="lv-LV"/>
        </w:rPr>
        <w:t xml:space="preserve"> </w:t>
      </w:r>
      <w:r w:rsidR="008D5A03" w:rsidRPr="00C43BE8">
        <w:rPr>
          <w:sz w:val="24"/>
          <w:szCs w:val="24"/>
          <w:lang w:eastAsia="lv-LV"/>
        </w:rPr>
        <w:t>ziņojumu reģistrā</w:t>
      </w:r>
      <w:r w:rsidR="00616043" w:rsidRPr="00C43BE8">
        <w:rPr>
          <w:sz w:val="24"/>
          <w:szCs w:val="24"/>
          <w:lang w:eastAsia="lv-LV"/>
        </w:rPr>
        <w:t xml:space="preserve"> </w:t>
      </w:r>
      <w:r w:rsidR="008D5A03" w:rsidRPr="00C43BE8">
        <w:rPr>
          <w:sz w:val="24"/>
          <w:szCs w:val="24"/>
          <w:lang w:eastAsia="lv-LV"/>
        </w:rPr>
        <w:t>un uz iesnieguma izdara</w:t>
      </w:r>
      <w:r w:rsidR="005D581C" w:rsidRPr="00C43BE8">
        <w:rPr>
          <w:sz w:val="24"/>
          <w:szCs w:val="24"/>
          <w:lang w:eastAsia="lv-LV"/>
        </w:rPr>
        <w:t xml:space="preserve"> </w:t>
      </w:r>
      <w:r w:rsidR="008D5A03" w:rsidRPr="00C43BE8">
        <w:rPr>
          <w:sz w:val="24"/>
          <w:szCs w:val="24"/>
          <w:lang w:eastAsia="lv-LV"/>
        </w:rPr>
        <w:t>atzīmi, ka iesniegums sākotnēji ticis iesniegts</w:t>
      </w:r>
      <w:r w:rsidR="005D581C" w:rsidRPr="00C43BE8">
        <w:rPr>
          <w:sz w:val="24"/>
          <w:szCs w:val="24"/>
          <w:lang w:eastAsia="lv-LV"/>
        </w:rPr>
        <w:t xml:space="preserve"> </w:t>
      </w:r>
      <w:r w:rsidR="008D5A03" w:rsidRPr="00C43BE8">
        <w:rPr>
          <w:sz w:val="24"/>
          <w:szCs w:val="24"/>
          <w:lang w:eastAsia="lv-LV"/>
        </w:rPr>
        <w:t>kā trauksmes cēlēja ziņojums, bet par tādu nav</w:t>
      </w:r>
      <w:r w:rsidR="001B6CEC" w:rsidRPr="00C43BE8">
        <w:rPr>
          <w:sz w:val="24"/>
          <w:szCs w:val="24"/>
          <w:lang w:eastAsia="lv-LV"/>
        </w:rPr>
        <w:t xml:space="preserve"> </w:t>
      </w:r>
      <w:r w:rsidR="008D5A03" w:rsidRPr="00C43BE8">
        <w:rPr>
          <w:sz w:val="24"/>
          <w:szCs w:val="24"/>
          <w:lang w:eastAsia="lv-LV"/>
        </w:rPr>
        <w:t>atzīts.</w:t>
      </w:r>
      <w:r w:rsidR="001B6CEC" w:rsidRPr="00C43BE8">
        <w:rPr>
          <w:sz w:val="24"/>
          <w:szCs w:val="24"/>
          <w:lang w:eastAsia="lv-LV"/>
        </w:rPr>
        <w:t xml:space="preserve"> Šādā gadījumā iesniegums tiek izskatīts Iesniegumu likuma noteiktajā kārtībā.</w:t>
      </w:r>
    </w:p>
    <w:p w14:paraId="4EF0A231" w14:textId="3125BF99" w:rsidR="00EA3F7F" w:rsidRPr="00C43BE8" w:rsidRDefault="00C43BE8" w:rsidP="00C43BE8">
      <w:pPr>
        <w:tabs>
          <w:tab w:val="left" w:pos="993"/>
        </w:tabs>
        <w:jc w:val="both"/>
        <w:rPr>
          <w:sz w:val="24"/>
          <w:szCs w:val="24"/>
          <w:lang w:eastAsia="lv-LV"/>
        </w:rPr>
      </w:pPr>
      <w:r>
        <w:rPr>
          <w:sz w:val="24"/>
          <w:szCs w:val="24"/>
          <w:lang w:eastAsia="lv-LV"/>
        </w:rPr>
        <w:t xml:space="preserve">           38. </w:t>
      </w:r>
      <w:r w:rsidR="008D5A03" w:rsidRPr="00C43BE8">
        <w:rPr>
          <w:sz w:val="24"/>
          <w:szCs w:val="24"/>
          <w:lang w:eastAsia="lv-LV"/>
        </w:rPr>
        <w:t xml:space="preserve">Ja iesniegums netiek atzīts par trauksmes cēlēja ziņojumu un iesniedzējs norādījis, ka nevēlas saņemt atbildi pēc būtības, </w:t>
      </w:r>
      <w:r w:rsidR="009B49E0" w:rsidRPr="00C43BE8">
        <w:rPr>
          <w:sz w:val="24"/>
          <w:szCs w:val="24"/>
          <w:lang w:eastAsia="lv-LV"/>
        </w:rPr>
        <w:t>a</w:t>
      </w:r>
      <w:r w:rsidR="008D5A03" w:rsidRPr="00C43BE8">
        <w:rPr>
          <w:sz w:val="24"/>
          <w:szCs w:val="24"/>
          <w:lang w:eastAsia="lv-LV"/>
        </w:rPr>
        <w:t xml:space="preserve">tbildīgā persona </w:t>
      </w:r>
      <w:r w:rsidR="009B49E0" w:rsidRPr="00C43BE8">
        <w:rPr>
          <w:sz w:val="24"/>
          <w:szCs w:val="24"/>
          <w:lang w:eastAsia="lv-LV"/>
        </w:rPr>
        <w:t>i</w:t>
      </w:r>
      <w:r w:rsidR="008D5A03" w:rsidRPr="00C43BE8">
        <w:rPr>
          <w:sz w:val="24"/>
          <w:szCs w:val="24"/>
          <w:lang w:eastAsia="lv-LV"/>
        </w:rPr>
        <w:t>ekšējās trauksmes cēlēju ziņojumu reģistrā un uz iesnieguma izdara</w:t>
      </w:r>
      <w:r w:rsidR="009B49E0" w:rsidRPr="00C43BE8">
        <w:rPr>
          <w:sz w:val="24"/>
          <w:szCs w:val="24"/>
          <w:lang w:eastAsia="lv-LV"/>
        </w:rPr>
        <w:t xml:space="preserve"> </w:t>
      </w:r>
      <w:r w:rsidR="008D5A03" w:rsidRPr="00C43BE8">
        <w:rPr>
          <w:sz w:val="24"/>
          <w:szCs w:val="24"/>
          <w:lang w:eastAsia="lv-LV"/>
        </w:rPr>
        <w:t>atzīmi, ka iesniegums nav atzīts par trauksmes cēlēja ziņojumu.</w:t>
      </w:r>
    </w:p>
    <w:p w14:paraId="6A5E84BB" w14:textId="10340C9A" w:rsidR="00EA3F7F" w:rsidRPr="00C43BE8" w:rsidRDefault="00C43BE8" w:rsidP="00C43BE8">
      <w:pPr>
        <w:tabs>
          <w:tab w:val="left" w:pos="993"/>
        </w:tabs>
        <w:jc w:val="both"/>
        <w:rPr>
          <w:sz w:val="24"/>
          <w:szCs w:val="24"/>
          <w:lang w:eastAsia="lv-LV"/>
        </w:rPr>
      </w:pPr>
      <w:r>
        <w:rPr>
          <w:sz w:val="24"/>
          <w:szCs w:val="24"/>
          <w:lang w:eastAsia="lv-LV"/>
        </w:rPr>
        <w:t xml:space="preserve">           39. </w:t>
      </w:r>
      <w:r w:rsidR="008D5A03" w:rsidRPr="00C43BE8">
        <w:rPr>
          <w:sz w:val="24"/>
          <w:szCs w:val="24"/>
          <w:lang w:eastAsia="lv-LV"/>
        </w:rPr>
        <w:t>Ja iesniegums netiek atzīts par trauksmes cēlēja ziņojumu, jo neatbilst konkrētai</w:t>
      </w:r>
      <w:r w:rsidR="009B49E0" w:rsidRPr="00C43BE8">
        <w:rPr>
          <w:sz w:val="24"/>
          <w:szCs w:val="24"/>
          <w:lang w:eastAsia="lv-LV"/>
        </w:rPr>
        <w:t xml:space="preserve"> </w:t>
      </w:r>
      <w:r w:rsidR="008D5A03" w:rsidRPr="00C43BE8">
        <w:rPr>
          <w:sz w:val="24"/>
          <w:szCs w:val="24"/>
          <w:lang w:eastAsia="lv-LV"/>
        </w:rPr>
        <w:t>Trauksmes celšanas likumā noteiktajai pazīmei, iesniedzējs var novērst konstatētos trūkumus un atkārtoti iesniegt trauksmes cēlēja ziņojumu.</w:t>
      </w:r>
    </w:p>
    <w:p w14:paraId="37EE0C28" w14:textId="37D43661" w:rsidR="00EA3F7F" w:rsidRPr="00C43BE8" w:rsidRDefault="00C43BE8" w:rsidP="00C43BE8">
      <w:pPr>
        <w:tabs>
          <w:tab w:val="left" w:pos="993"/>
        </w:tabs>
        <w:jc w:val="both"/>
        <w:rPr>
          <w:sz w:val="24"/>
          <w:szCs w:val="24"/>
          <w:lang w:eastAsia="lv-LV"/>
        </w:rPr>
      </w:pPr>
      <w:r>
        <w:rPr>
          <w:sz w:val="24"/>
          <w:szCs w:val="24"/>
          <w:lang w:eastAsia="lv-LV"/>
        </w:rPr>
        <w:t xml:space="preserve">           40. </w:t>
      </w:r>
      <w:r w:rsidR="008D5A03" w:rsidRPr="00C43BE8">
        <w:rPr>
          <w:sz w:val="24"/>
          <w:szCs w:val="24"/>
          <w:lang w:eastAsia="lv-LV"/>
        </w:rPr>
        <w:t xml:space="preserve">Ja iesniegums tiek atzīts par trauksmes cēlēja ziņojumu, </w:t>
      </w:r>
      <w:r w:rsidR="00EF687C" w:rsidRPr="00C43BE8">
        <w:rPr>
          <w:sz w:val="24"/>
          <w:szCs w:val="24"/>
          <w:lang w:eastAsia="lv-LV"/>
        </w:rPr>
        <w:t>a</w:t>
      </w:r>
      <w:r w:rsidR="008D5A03" w:rsidRPr="00C43BE8">
        <w:rPr>
          <w:sz w:val="24"/>
          <w:szCs w:val="24"/>
          <w:lang w:eastAsia="lv-LV"/>
        </w:rPr>
        <w:t>tbildīgā persona pseidonimizē personas datus un citu informāciju, kas atklāj trauksmes cēlēja ziņojuma iesniedzēja identitāti vai tās fiziskās vai juridiskās personas</w:t>
      </w:r>
      <w:r w:rsidR="00EF687C" w:rsidRPr="00C43BE8">
        <w:rPr>
          <w:sz w:val="24"/>
          <w:szCs w:val="24"/>
          <w:lang w:eastAsia="lv-LV"/>
        </w:rPr>
        <w:t xml:space="preserve"> </w:t>
      </w:r>
      <w:r w:rsidR="008D5A03" w:rsidRPr="00C43BE8">
        <w:rPr>
          <w:sz w:val="24"/>
          <w:szCs w:val="24"/>
          <w:lang w:eastAsia="lv-LV"/>
        </w:rPr>
        <w:t>identitāti, par kuru ziņojis trauksmes cēlējs.</w:t>
      </w:r>
    </w:p>
    <w:p w14:paraId="75A4554D" w14:textId="6EBB0834" w:rsidR="00B237C2" w:rsidRPr="00C43BE8" w:rsidRDefault="00C43BE8" w:rsidP="00C43BE8">
      <w:pPr>
        <w:tabs>
          <w:tab w:val="left" w:pos="993"/>
        </w:tabs>
        <w:jc w:val="both"/>
        <w:rPr>
          <w:sz w:val="24"/>
          <w:szCs w:val="24"/>
          <w:lang w:eastAsia="lv-LV"/>
        </w:rPr>
      </w:pPr>
      <w:r>
        <w:rPr>
          <w:sz w:val="24"/>
          <w:szCs w:val="24"/>
          <w:lang w:eastAsia="lv-LV"/>
        </w:rPr>
        <w:lastRenderedPageBreak/>
        <w:t xml:space="preserve">             41. </w:t>
      </w:r>
      <w:r w:rsidR="00B237C2" w:rsidRPr="00C43BE8">
        <w:rPr>
          <w:sz w:val="24"/>
          <w:szCs w:val="24"/>
          <w:lang w:eastAsia="lv-LV"/>
        </w:rPr>
        <w:t>Pseidonimizēšanu var neveikt, ja trauksmes cēlējs kompetentajai institūcijai ir jau atklājis savu identitāti līdzīgā lietā vai trauksme celta, sniedzot informāciju publiski, vai persona publiski atklājusi savu identitāti.</w:t>
      </w:r>
    </w:p>
    <w:p w14:paraId="19096BBE" w14:textId="0EA833F8" w:rsidR="00EA3F7F" w:rsidRPr="00C43BE8" w:rsidRDefault="00C43BE8" w:rsidP="00C43BE8">
      <w:pPr>
        <w:tabs>
          <w:tab w:val="left" w:pos="993"/>
        </w:tabs>
        <w:jc w:val="both"/>
        <w:rPr>
          <w:sz w:val="24"/>
          <w:szCs w:val="24"/>
          <w:lang w:eastAsia="lv-LV"/>
        </w:rPr>
      </w:pPr>
      <w:r>
        <w:rPr>
          <w:sz w:val="24"/>
          <w:szCs w:val="24"/>
          <w:lang w:eastAsia="lv-LV"/>
        </w:rPr>
        <w:t xml:space="preserve">            42. </w:t>
      </w:r>
      <w:r w:rsidR="008D5A03" w:rsidRPr="00C43BE8">
        <w:rPr>
          <w:sz w:val="24"/>
          <w:szCs w:val="24"/>
          <w:lang w:eastAsia="lv-LV"/>
        </w:rPr>
        <w:t>Trauksmes cēlēja ziņojuma lietā</w:t>
      </w:r>
      <w:r w:rsidR="001D7AF6" w:rsidRPr="00C43BE8">
        <w:rPr>
          <w:sz w:val="24"/>
          <w:szCs w:val="24"/>
          <w:lang w:eastAsia="lv-LV"/>
        </w:rPr>
        <w:t xml:space="preserve"> </w:t>
      </w:r>
      <w:r w:rsidR="008D5A03" w:rsidRPr="00C43BE8">
        <w:rPr>
          <w:sz w:val="24"/>
          <w:szCs w:val="24"/>
          <w:lang w:eastAsia="lv-LV"/>
        </w:rPr>
        <w:t>ievieto gan trauksmes cēlēja ziņojuma oriģinālu, gan pseidonimizētu</w:t>
      </w:r>
      <w:r w:rsidR="001D7AF6" w:rsidRPr="00C43BE8">
        <w:rPr>
          <w:sz w:val="24"/>
          <w:szCs w:val="24"/>
          <w:lang w:eastAsia="lv-LV"/>
        </w:rPr>
        <w:t xml:space="preserve"> </w:t>
      </w:r>
      <w:r w:rsidR="008D5A03" w:rsidRPr="00C43BE8">
        <w:rPr>
          <w:sz w:val="24"/>
          <w:szCs w:val="24"/>
          <w:lang w:eastAsia="lv-LV"/>
        </w:rPr>
        <w:t>dokumenta versiju</w:t>
      </w:r>
      <w:r w:rsidR="00B237C2" w:rsidRPr="00C43BE8">
        <w:rPr>
          <w:sz w:val="24"/>
          <w:szCs w:val="24"/>
          <w:lang w:eastAsia="lv-LV"/>
        </w:rPr>
        <w:t>, ja tāda ir</w:t>
      </w:r>
      <w:r w:rsidR="008D5A03" w:rsidRPr="00C43BE8">
        <w:rPr>
          <w:sz w:val="24"/>
          <w:szCs w:val="24"/>
          <w:lang w:eastAsia="lv-LV"/>
        </w:rPr>
        <w:t>.</w:t>
      </w:r>
      <w:r w:rsidR="001D7AF6" w:rsidRPr="00C43BE8">
        <w:rPr>
          <w:sz w:val="24"/>
          <w:szCs w:val="24"/>
          <w:lang w:eastAsia="lv-LV"/>
        </w:rPr>
        <w:t xml:space="preserve"> </w:t>
      </w:r>
    </w:p>
    <w:p w14:paraId="0D5F276D" w14:textId="77777777" w:rsidR="003743DE" w:rsidRPr="000D0DB2" w:rsidRDefault="003743DE" w:rsidP="00C43BE8">
      <w:pPr>
        <w:pStyle w:val="Sarakstarindkopa"/>
        <w:tabs>
          <w:tab w:val="left" w:pos="993"/>
        </w:tabs>
        <w:ind w:left="0"/>
        <w:jc w:val="both"/>
        <w:rPr>
          <w:sz w:val="24"/>
          <w:szCs w:val="24"/>
          <w:lang w:eastAsia="lv-LV"/>
        </w:rPr>
      </w:pPr>
    </w:p>
    <w:p w14:paraId="6B729B7D" w14:textId="1F7EA8C9" w:rsidR="00EA3F7F" w:rsidRPr="000D0DB2" w:rsidRDefault="008D5A03" w:rsidP="008D462B">
      <w:pPr>
        <w:ind w:firstLine="284"/>
        <w:jc w:val="center"/>
        <w:rPr>
          <w:b/>
          <w:sz w:val="24"/>
          <w:szCs w:val="24"/>
          <w:lang w:eastAsia="lv-LV"/>
        </w:rPr>
      </w:pPr>
      <w:r w:rsidRPr="000D0DB2">
        <w:rPr>
          <w:b/>
          <w:sz w:val="24"/>
          <w:szCs w:val="24"/>
          <w:lang w:eastAsia="lv-LV"/>
        </w:rPr>
        <w:t>V</w:t>
      </w:r>
      <w:r w:rsidR="002C5103" w:rsidRPr="000D0DB2">
        <w:rPr>
          <w:b/>
          <w:sz w:val="24"/>
          <w:szCs w:val="24"/>
          <w:lang w:eastAsia="lv-LV"/>
        </w:rPr>
        <w:t>I</w:t>
      </w:r>
      <w:r w:rsidR="00CE5592" w:rsidRPr="000D0DB2">
        <w:rPr>
          <w:b/>
          <w:sz w:val="24"/>
          <w:szCs w:val="24"/>
          <w:lang w:eastAsia="lv-LV"/>
        </w:rPr>
        <w:t xml:space="preserve">I. </w:t>
      </w:r>
      <w:r w:rsidRPr="000D0DB2">
        <w:rPr>
          <w:b/>
          <w:sz w:val="24"/>
          <w:szCs w:val="24"/>
          <w:lang w:eastAsia="lv-LV"/>
        </w:rPr>
        <w:t>Trauksmes cēlēja ziņojuma izskatīšana pēc būtības</w:t>
      </w:r>
      <w:r w:rsidR="00D37CEE" w:rsidRPr="000D0DB2">
        <w:rPr>
          <w:b/>
          <w:sz w:val="24"/>
          <w:szCs w:val="24"/>
          <w:lang w:eastAsia="lv-LV"/>
        </w:rPr>
        <w:t xml:space="preserve"> un trauksmes cēlēja informēšana</w:t>
      </w:r>
    </w:p>
    <w:p w14:paraId="6EBB86F0" w14:textId="77777777" w:rsidR="00CE5592" w:rsidRPr="000D0DB2" w:rsidRDefault="00CE5592" w:rsidP="008D462B">
      <w:pPr>
        <w:ind w:firstLine="284"/>
        <w:jc w:val="center"/>
        <w:rPr>
          <w:b/>
          <w:sz w:val="24"/>
          <w:szCs w:val="24"/>
          <w:lang w:eastAsia="lv-LV"/>
        </w:rPr>
      </w:pPr>
    </w:p>
    <w:p w14:paraId="139A23C9" w14:textId="1A72E97F" w:rsidR="001D6F5C" w:rsidRPr="00C43BE8" w:rsidRDefault="00C43BE8" w:rsidP="00C43BE8">
      <w:pPr>
        <w:tabs>
          <w:tab w:val="left" w:pos="993"/>
        </w:tabs>
        <w:jc w:val="both"/>
        <w:rPr>
          <w:sz w:val="24"/>
          <w:szCs w:val="24"/>
          <w:lang w:eastAsia="lv-LV"/>
        </w:rPr>
      </w:pPr>
      <w:r>
        <w:rPr>
          <w:sz w:val="24"/>
          <w:szCs w:val="24"/>
          <w:lang w:eastAsia="lv-LV"/>
        </w:rPr>
        <w:t xml:space="preserve">            43. </w:t>
      </w:r>
      <w:r w:rsidR="001D6F5C" w:rsidRPr="00C43BE8">
        <w:rPr>
          <w:sz w:val="24"/>
          <w:szCs w:val="24"/>
          <w:lang w:eastAsia="lv-LV"/>
        </w:rPr>
        <w:t>Ja iesniegums tiek atzīts par trauksmes cēlēja ziņojumu, atbildīgā persona trauksmes cēlēja ziņojumu izskata pēc būtības un par konstatētiem pārkāpumiem rīkojas saskaņā ar normatīvajos aktos noteikto</w:t>
      </w:r>
      <w:r w:rsidR="00062887" w:rsidRPr="00C43BE8">
        <w:rPr>
          <w:sz w:val="24"/>
          <w:szCs w:val="24"/>
          <w:lang w:eastAsia="lv-LV"/>
        </w:rPr>
        <w:t>, piemērojot attiecīgas sankcijas par pārkāpumiem.</w:t>
      </w:r>
    </w:p>
    <w:p w14:paraId="0D888B73" w14:textId="1C383DE2" w:rsidR="008D5A03" w:rsidRPr="00C43BE8" w:rsidRDefault="00C43BE8" w:rsidP="00C43BE8">
      <w:pPr>
        <w:tabs>
          <w:tab w:val="left" w:pos="993"/>
        </w:tabs>
        <w:jc w:val="both"/>
        <w:rPr>
          <w:sz w:val="24"/>
          <w:szCs w:val="24"/>
          <w:lang w:eastAsia="lv-LV"/>
        </w:rPr>
      </w:pPr>
      <w:r>
        <w:rPr>
          <w:sz w:val="24"/>
          <w:szCs w:val="24"/>
          <w:lang w:eastAsia="lv-LV"/>
        </w:rPr>
        <w:t xml:space="preserve">            44. </w:t>
      </w:r>
      <w:r w:rsidR="001D6F5C" w:rsidRPr="00C43BE8">
        <w:rPr>
          <w:sz w:val="24"/>
          <w:szCs w:val="24"/>
          <w:lang w:eastAsia="lv-LV"/>
        </w:rPr>
        <w:t>Izskatot</w:t>
      </w:r>
      <w:r w:rsidR="008D5A03" w:rsidRPr="00C43BE8">
        <w:rPr>
          <w:sz w:val="24"/>
          <w:szCs w:val="24"/>
          <w:lang w:eastAsia="lv-LV"/>
        </w:rPr>
        <w:t xml:space="preserve"> trauksmes cēlēja ziņojumu</w:t>
      </w:r>
      <w:r w:rsidR="001D6F5C" w:rsidRPr="00C43BE8">
        <w:rPr>
          <w:sz w:val="24"/>
          <w:szCs w:val="24"/>
          <w:lang w:eastAsia="lv-LV"/>
        </w:rPr>
        <w:t xml:space="preserve"> pēc būtības</w:t>
      </w:r>
      <w:r w:rsidR="008D5A03" w:rsidRPr="00C43BE8">
        <w:rPr>
          <w:sz w:val="24"/>
          <w:szCs w:val="24"/>
          <w:lang w:eastAsia="lv-LV"/>
        </w:rPr>
        <w:t>,</w:t>
      </w:r>
      <w:r w:rsidR="001D6F5C" w:rsidRPr="00C43BE8">
        <w:rPr>
          <w:sz w:val="24"/>
          <w:szCs w:val="24"/>
          <w:lang w:eastAsia="lv-LV"/>
        </w:rPr>
        <w:t xml:space="preserve"> atbildīgajai personai </w:t>
      </w:r>
      <w:r w:rsidR="008D5A03" w:rsidRPr="00C43BE8">
        <w:rPr>
          <w:sz w:val="24"/>
          <w:szCs w:val="24"/>
          <w:lang w:eastAsia="lv-LV"/>
        </w:rPr>
        <w:t>ir tiesības atzinuma sagatavošanas vajadzībām nepieciešamo informāciju pieprasīt un saņemt no cit</w:t>
      </w:r>
      <w:r w:rsidR="002B4C55" w:rsidRPr="00C43BE8">
        <w:rPr>
          <w:sz w:val="24"/>
          <w:szCs w:val="24"/>
          <w:lang w:eastAsia="lv-LV"/>
        </w:rPr>
        <w:t>iem izglītības iestādes darbiniekiem</w:t>
      </w:r>
      <w:r w:rsidR="008D5A03" w:rsidRPr="00C43BE8">
        <w:rPr>
          <w:sz w:val="24"/>
          <w:szCs w:val="24"/>
          <w:lang w:eastAsia="lv-LV"/>
        </w:rPr>
        <w:t>, kā arī ir tiesības pieprasīt un saņemt no citām institūcijām, juridiskajām un fiziskajām personām informāciju, kas nepieciešama lietas apstākļu noskaidrošanai.</w:t>
      </w:r>
    </w:p>
    <w:p w14:paraId="64CDEB8C" w14:textId="1AFFFACC" w:rsidR="00EA3F7F" w:rsidRPr="000D0DB2" w:rsidRDefault="00C43BE8" w:rsidP="00C43BE8">
      <w:pPr>
        <w:pStyle w:val="Sarakstarindkopa"/>
        <w:tabs>
          <w:tab w:val="left" w:pos="993"/>
        </w:tabs>
        <w:ind w:left="0"/>
        <w:jc w:val="both"/>
        <w:rPr>
          <w:sz w:val="24"/>
          <w:szCs w:val="24"/>
          <w:lang w:eastAsia="lv-LV"/>
        </w:rPr>
      </w:pPr>
      <w:r>
        <w:rPr>
          <w:sz w:val="24"/>
          <w:szCs w:val="24"/>
          <w:lang w:eastAsia="lv-LV"/>
        </w:rPr>
        <w:t xml:space="preserve">           45. </w:t>
      </w:r>
      <w:r w:rsidR="008D5A03" w:rsidRPr="000D0DB2">
        <w:rPr>
          <w:sz w:val="24"/>
          <w:szCs w:val="24"/>
          <w:lang w:eastAsia="lv-LV"/>
        </w:rPr>
        <w:t>Ja, izskatot</w:t>
      </w:r>
      <w:r w:rsidR="0031266E" w:rsidRPr="000D0DB2">
        <w:rPr>
          <w:sz w:val="24"/>
          <w:szCs w:val="24"/>
          <w:lang w:eastAsia="lv-LV"/>
        </w:rPr>
        <w:t xml:space="preserve"> </w:t>
      </w:r>
      <w:r w:rsidR="008D5A03" w:rsidRPr="000D0DB2">
        <w:rPr>
          <w:sz w:val="24"/>
          <w:szCs w:val="24"/>
          <w:lang w:eastAsia="lv-LV"/>
        </w:rPr>
        <w:t xml:space="preserve">trauksmes cēlēja ziņojumu pēc būtības, </w:t>
      </w:r>
      <w:r w:rsidR="005B41AE" w:rsidRPr="000D0DB2">
        <w:rPr>
          <w:sz w:val="24"/>
          <w:szCs w:val="24"/>
          <w:lang w:eastAsia="lv-LV"/>
        </w:rPr>
        <w:t xml:space="preserve"> </w:t>
      </w:r>
      <w:r w:rsidR="008D5A03" w:rsidRPr="000D0DB2">
        <w:rPr>
          <w:sz w:val="24"/>
          <w:szCs w:val="24"/>
          <w:lang w:eastAsia="lv-LV"/>
        </w:rPr>
        <w:t xml:space="preserve">rodas aizdomas par pārkāpumu, kura izskatīšana nav </w:t>
      </w:r>
      <w:r w:rsidR="005B41AE" w:rsidRPr="000D0DB2">
        <w:rPr>
          <w:sz w:val="24"/>
          <w:szCs w:val="24"/>
          <w:lang w:eastAsia="lv-LV"/>
        </w:rPr>
        <w:t>izglītības iestādes</w:t>
      </w:r>
      <w:r w:rsidR="008D5A03" w:rsidRPr="000D0DB2">
        <w:rPr>
          <w:sz w:val="24"/>
          <w:szCs w:val="24"/>
          <w:lang w:eastAsia="lv-LV"/>
        </w:rPr>
        <w:t xml:space="preserve"> kompetencē</w:t>
      </w:r>
      <w:r w:rsidR="001D6F5C" w:rsidRPr="000D0DB2">
        <w:rPr>
          <w:sz w:val="24"/>
          <w:szCs w:val="24"/>
          <w:lang w:eastAsia="lv-LV"/>
        </w:rPr>
        <w:t xml:space="preserve"> un pārkāpumu izskatīšana ir citu iestāžu kompetencē</w:t>
      </w:r>
      <w:r w:rsidR="008D5A03" w:rsidRPr="000D0DB2">
        <w:rPr>
          <w:sz w:val="24"/>
          <w:szCs w:val="24"/>
          <w:lang w:eastAsia="lv-LV"/>
        </w:rPr>
        <w:t xml:space="preserve">, </w:t>
      </w:r>
      <w:r w:rsidR="001D6F5C" w:rsidRPr="000D0DB2">
        <w:rPr>
          <w:sz w:val="24"/>
          <w:szCs w:val="24"/>
          <w:lang w:eastAsia="lv-LV"/>
        </w:rPr>
        <w:t xml:space="preserve">lietu </w:t>
      </w:r>
      <w:proofErr w:type="spellStart"/>
      <w:r w:rsidR="008D5A03" w:rsidRPr="000D0DB2">
        <w:rPr>
          <w:sz w:val="24"/>
          <w:szCs w:val="24"/>
          <w:lang w:eastAsia="lv-LV"/>
        </w:rPr>
        <w:t>pārsūta</w:t>
      </w:r>
      <w:proofErr w:type="spellEnd"/>
      <w:r w:rsidR="008D5A03" w:rsidRPr="000D0DB2">
        <w:rPr>
          <w:sz w:val="24"/>
          <w:szCs w:val="24"/>
          <w:lang w:eastAsia="lv-LV"/>
        </w:rPr>
        <w:t xml:space="preserve"> izskatīšanai piekritīgajai institūcijai</w:t>
      </w:r>
      <w:r w:rsidR="001D6F5C" w:rsidRPr="000D0DB2">
        <w:rPr>
          <w:sz w:val="24"/>
          <w:szCs w:val="24"/>
          <w:lang w:eastAsia="lv-LV"/>
        </w:rPr>
        <w:t xml:space="preserve"> </w:t>
      </w:r>
      <w:r w:rsidR="008D5A03" w:rsidRPr="000D0DB2">
        <w:rPr>
          <w:sz w:val="24"/>
          <w:szCs w:val="24"/>
          <w:lang w:eastAsia="lv-LV"/>
        </w:rPr>
        <w:t>un par to rakstveidā</w:t>
      </w:r>
      <w:r w:rsidR="0031266E" w:rsidRPr="000D0DB2">
        <w:rPr>
          <w:sz w:val="24"/>
          <w:szCs w:val="24"/>
          <w:lang w:eastAsia="lv-LV"/>
        </w:rPr>
        <w:t xml:space="preserve"> </w:t>
      </w:r>
      <w:r w:rsidR="008D5A03" w:rsidRPr="000D0DB2">
        <w:rPr>
          <w:sz w:val="24"/>
          <w:szCs w:val="24"/>
          <w:lang w:eastAsia="lv-LV"/>
        </w:rPr>
        <w:t>informē trauksmes cēlēju</w:t>
      </w:r>
      <w:r w:rsidR="001D6F5C" w:rsidRPr="000D0DB2">
        <w:rPr>
          <w:sz w:val="24"/>
          <w:szCs w:val="24"/>
          <w:lang w:eastAsia="lv-LV"/>
        </w:rPr>
        <w:t xml:space="preserve">. </w:t>
      </w:r>
      <w:r w:rsidR="008D5A03" w:rsidRPr="000D0DB2">
        <w:rPr>
          <w:sz w:val="24"/>
          <w:szCs w:val="24"/>
          <w:lang w:eastAsia="lv-LV"/>
        </w:rPr>
        <w:t xml:space="preserve">Atbildīgā persona piekritīgajai institūcijai </w:t>
      </w:r>
      <w:proofErr w:type="spellStart"/>
      <w:r w:rsidR="008D5A03" w:rsidRPr="000D0DB2">
        <w:rPr>
          <w:sz w:val="24"/>
          <w:szCs w:val="24"/>
          <w:lang w:eastAsia="lv-LV"/>
        </w:rPr>
        <w:t>nosūta</w:t>
      </w:r>
      <w:proofErr w:type="spellEnd"/>
      <w:r w:rsidR="008D5A03" w:rsidRPr="000D0DB2">
        <w:rPr>
          <w:sz w:val="24"/>
          <w:szCs w:val="24"/>
          <w:lang w:eastAsia="lv-LV"/>
        </w:rPr>
        <w:t xml:space="preserve"> gan trauksmes cēlēja ziņojuma oriģinālu, gan pseidonimizētu dokumenta versiju, kā arī rakstveida lēmumu par iesnieguma atzīšanu par trauksmes cēlēja ziņojumu.</w:t>
      </w:r>
    </w:p>
    <w:p w14:paraId="31EDAED1" w14:textId="459C6710" w:rsidR="00EA3F7F" w:rsidRPr="00C43BE8" w:rsidRDefault="00C43BE8" w:rsidP="00C43BE8">
      <w:pPr>
        <w:tabs>
          <w:tab w:val="left" w:pos="993"/>
        </w:tabs>
        <w:jc w:val="both"/>
        <w:rPr>
          <w:sz w:val="24"/>
          <w:szCs w:val="24"/>
          <w:lang w:eastAsia="lv-LV"/>
        </w:rPr>
      </w:pPr>
      <w:r>
        <w:rPr>
          <w:sz w:val="24"/>
          <w:szCs w:val="24"/>
          <w:lang w:eastAsia="lv-LV"/>
        </w:rPr>
        <w:t xml:space="preserve">           46. </w:t>
      </w:r>
      <w:r w:rsidR="008D5A03" w:rsidRPr="00C43BE8">
        <w:rPr>
          <w:sz w:val="24"/>
          <w:szCs w:val="24"/>
          <w:lang w:eastAsia="lv-LV"/>
        </w:rPr>
        <w:t>Atbildīgā persona par trauksmes cēlēja ziņojuma izskatīšanas gaitu</w:t>
      </w:r>
      <w:r w:rsidR="007D4BD6" w:rsidRPr="00C43BE8">
        <w:rPr>
          <w:sz w:val="24"/>
          <w:szCs w:val="24"/>
          <w:lang w:eastAsia="lv-LV"/>
        </w:rPr>
        <w:t xml:space="preserve"> un pieņemtajiem lēmumiem</w:t>
      </w:r>
      <w:r w:rsidR="008D5A03" w:rsidRPr="00C43BE8">
        <w:rPr>
          <w:sz w:val="24"/>
          <w:szCs w:val="24"/>
          <w:lang w:eastAsia="lv-LV"/>
        </w:rPr>
        <w:t xml:space="preserve"> rakstveidā informē trauksmes cēlēju</w:t>
      </w:r>
      <w:r w:rsidR="001D6F5C" w:rsidRPr="00C43BE8">
        <w:rPr>
          <w:sz w:val="24"/>
          <w:szCs w:val="24"/>
          <w:lang w:eastAsia="lv-LV"/>
        </w:rPr>
        <w:t xml:space="preserve"> </w:t>
      </w:r>
      <w:r w:rsidR="008D5A03" w:rsidRPr="00C43BE8">
        <w:rPr>
          <w:sz w:val="24"/>
          <w:szCs w:val="24"/>
          <w:lang w:eastAsia="lv-LV"/>
        </w:rPr>
        <w:t xml:space="preserve">ne vēlāk kā divu mēnešu laikā no dienas, kad personas iesniegums </w:t>
      </w:r>
      <w:r w:rsidR="007D4BD6" w:rsidRPr="00C43BE8">
        <w:rPr>
          <w:sz w:val="24"/>
          <w:szCs w:val="24"/>
          <w:lang w:eastAsia="lv-LV"/>
        </w:rPr>
        <w:t xml:space="preserve">sākotnēji </w:t>
      </w:r>
      <w:r w:rsidR="008D5A03" w:rsidRPr="00C43BE8">
        <w:rPr>
          <w:sz w:val="24"/>
          <w:szCs w:val="24"/>
          <w:lang w:eastAsia="lv-LV"/>
        </w:rPr>
        <w:t>atzīts par trauksmes cēlēja ziņojumu</w:t>
      </w:r>
      <w:r w:rsidR="001A76F4" w:rsidRPr="00C43BE8">
        <w:rPr>
          <w:sz w:val="24"/>
          <w:szCs w:val="24"/>
          <w:lang w:eastAsia="lv-LV"/>
        </w:rPr>
        <w:t xml:space="preserve"> </w:t>
      </w:r>
      <w:r w:rsidR="007D4BD6" w:rsidRPr="00C43BE8">
        <w:rPr>
          <w:sz w:val="24"/>
          <w:szCs w:val="24"/>
          <w:lang w:eastAsia="lv-LV"/>
        </w:rPr>
        <w:t>un persona vēlas saņemt atbildi pēc būtības.</w:t>
      </w:r>
    </w:p>
    <w:p w14:paraId="2250352D" w14:textId="77777777" w:rsidR="004C6DBE" w:rsidRPr="000D0DB2" w:rsidRDefault="004C6DBE" w:rsidP="004C6DBE">
      <w:pPr>
        <w:tabs>
          <w:tab w:val="left" w:pos="993"/>
        </w:tabs>
        <w:ind w:firstLine="567"/>
        <w:jc w:val="both"/>
        <w:rPr>
          <w:sz w:val="24"/>
          <w:szCs w:val="24"/>
          <w:lang w:eastAsia="lv-LV"/>
        </w:rPr>
      </w:pPr>
    </w:p>
    <w:p w14:paraId="2689B7AF" w14:textId="591DF1B9" w:rsidR="000A471A" w:rsidRPr="000D0DB2" w:rsidRDefault="00F61C20" w:rsidP="004C6DBE">
      <w:pPr>
        <w:tabs>
          <w:tab w:val="left" w:pos="993"/>
        </w:tabs>
        <w:ind w:firstLine="567"/>
        <w:jc w:val="center"/>
        <w:rPr>
          <w:b/>
          <w:bCs/>
          <w:sz w:val="24"/>
          <w:szCs w:val="24"/>
          <w:lang w:eastAsia="lv-LV"/>
        </w:rPr>
      </w:pPr>
      <w:r w:rsidRPr="000D0DB2">
        <w:rPr>
          <w:b/>
          <w:bCs/>
          <w:sz w:val="24"/>
          <w:szCs w:val="24"/>
          <w:lang w:eastAsia="lv-LV"/>
        </w:rPr>
        <w:t>VI</w:t>
      </w:r>
      <w:r w:rsidR="002C5103" w:rsidRPr="000D0DB2">
        <w:rPr>
          <w:b/>
          <w:bCs/>
          <w:sz w:val="24"/>
          <w:szCs w:val="24"/>
          <w:lang w:eastAsia="lv-LV"/>
        </w:rPr>
        <w:t>I</w:t>
      </w:r>
      <w:r w:rsidRPr="000D0DB2">
        <w:rPr>
          <w:b/>
          <w:bCs/>
          <w:sz w:val="24"/>
          <w:szCs w:val="24"/>
          <w:lang w:eastAsia="lv-LV"/>
        </w:rPr>
        <w:t xml:space="preserve">I. </w:t>
      </w:r>
      <w:r w:rsidR="000A471A" w:rsidRPr="000D0DB2">
        <w:rPr>
          <w:b/>
          <w:bCs/>
          <w:sz w:val="24"/>
          <w:szCs w:val="24"/>
          <w:lang w:eastAsia="lv-LV"/>
        </w:rPr>
        <w:t>Personas datu aizsardzība</w:t>
      </w:r>
    </w:p>
    <w:p w14:paraId="0129165D" w14:textId="77777777" w:rsidR="004C6DBE" w:rsidRPr="000D0DB2" w:rsidRDefault="004C6DBE" w:rsidP="004C6DBE">
      <w:pPr>
        <w:tabs>
          <w:tab w:val="left" w:pos="993"/>
        </w:tabs>
        <w:ind w:firstLine="567"/>
        <w:jc w:val="center"/>
        <w:rPr>
          <w:b/>
          <w:bCs/>
          <w:sz w:val="24"/>
          <w:szCs w:val="24"/>
          <w:lang w:eastAsia="lv-LV"/>
        </w:rPr>
      </w:pPr>
    </w:p>
    <w:p w14:paraId="559EB654" w14:textId="197B5C36" w:rsidR="003133D2" w:rsidRPr="000D0DB2" w:rsidRDefault="00C43BE8" w:rsidP="00C43BE8">
      <w:pPr>
        <w:pStyle w:val="Sarakstarindkopa"/>
        <w:tabs>
          <w:tab w:val="left" w:pos="993"/>
        </w:tabs>
        <w:ind w:left="0"/>
        <w:jc w:val="both"/>
        <w:rPr>
          <w:sz w:val="24"/>
          <w:szCs w:val="24"/>
          <w:lang w:eastAsia="lv-LV"/>
        </w:rPr>
      </w:pPr>
      <w:r>
        <w:rPr>
          <w:sz w:val="24"/>
          <w:szCs w:val="24"/>
        </w:rPr>
        <w:t xml:space="preserve">            47. </w:t>
      </w:r>
      <w:r w:rsidR="000A471A" w:rsidRPr="000D0DB2">
        <w:rPr>
          <w:sz w:val="24"/>
          <w:szCs w:val="24"/>
        </w:rPr>
        <w:t>Trauksmes cēlēja personas dati ir pieejami tikai personām (institūcijām), kurām tie nepieciešami trauksmes cēlēja ziņojuma vai uz tā pamata ierosinātas pārkāpuma lietas izskatīšanai vai trauksmes cēlēja, viņa radinieku vai saistītās personas aizsardzībai</w:t>
      </w:r>
      <w:r w:rsidR="003133D2" w:rsidRPr="000D0DB2">
        <w:rPr>
          <w:sz w:val="24"/>
          <w:szCs w:val="24"/>
        </w:rPr>
        <w:t>.</w:t>
      </w:r>
    </w:p>
    <w:p w14:paraId="5BB1BF99" w14:textId="2C8D3AFE" w:rsidR="00874DD9" w:rsidRPr="000D0DB2" w:rsidRDefault="00C43BE8" w:rsidP="00C43BE8">
      <w:pPr>
        <w:pStyle w:val="Sarakstarindkopa"/>
        <w:tabs>
          <w:tab w:val="left" w:pos="993"/>
        </w:tabs>
        <w:ind w:left="0"/>
        <w:jc w:val="both"/>
        <w:rPr>
          <w:sz w:val="24"/>
          <w:szCs w:val="24"/>
          <w:lang w:eastAsia="lv-LV"/>
        </w:rPr>
      </w:pPr>
      <w:r>
        <w:rPr>
          <w:sz w:val="24"/>
          <w:szCs w:val="24"/>
        </w:rPr>
        <w:t xml:space="preserve">           48. </w:t>
      </w:r>
      <w:r w:rsidR="000A471A" w:rsidRPr="000D0DB2">
        <w:rPr>
          <w:sz w:val="24"/>
          <w:szCs w:val="24"/>
        </w:rPr>
        <w:t>Ar ziņojuma izskatīšanu saistītajām personām pilns ziņojums ir nepieciešams, lai to pilnvērtīgi izskatītu, un, apzinoties, kurš ir trauksmes cēlējs, nodrošinātu šīs personas pienācīgu aizsardzību.</w:t>
      </w:r>
    </w:p>
    <w:p w14:paraId="56554887" w14:textId="411CDEAA" w:rsidR="001E0257" w:rsidRPr="000D0DB2" w:rsidRDefault="00C43BE8" w:rsidP="00C43BE8">
      <w:pPr>
        <w:pStyle w:val="Sarakstarindkopa"/>
        <w:tabs>
          <w:tab w:val="left" w:pos="993"/>
        </w:tabs>
        <w:ind w:left="0"/>
        <w:jc w:val="both"/>
        <w:rPr>
          <w:sz w:val="24"/>
          <w:szCs w:val="24"/>
          <w:lang w:eastAsia="lv-LV"/>
        </w:rPr>
      </w:pPr>
      <w:r>
        <w:rPr>
          <w:sz w:val="24"/>
          <w:szCs w:val="24"/>
        </w:rPr>
        <w:t xml:space="preserve">           49. </w:t>
      </w:r>
      <w:r w:rsidR="000A471A" w:rsidRPr="000D0DB2">
        <w:rPr>
          <w:sz w:val="24"/>
          <w:szCs w:val="24"/>
        </w:rPr>
        <w:t>Ja tiek radītas nelabvēlīgas sekas, trauksmes cēlēja personas dati ir pieejami personām, kuras nodrošina viņa aizsardzību. Institūcija ar pienācīgu rūpību</w:t>
      </w:r>
      <w:r w:rsidR="009F224D" w:rsidRPr="000D0DB2">
        <w:rPr>
          <w:sz w:val="24"/>
          <w:szCs w:val="24"/>
        </w:rPr>
        <w:t xml:space="preserve"> un saskaņā </w:t>
      </w:r>
      <w:r w:rsidR="00BC75C1" w:rsidRPr="000D0DB2">
        <w:rPr>
          <w:sz w:val="24"/>
          <w:szCs w:val="24"/>
        </w:rPr>
        <w:t>normatīvajos aktos noteikto</w:t>
      </w:r>
      <w:r w:rsidR="000A471A" w:rsidRPr="000D0DB2">
        <w:rPr>
          <w:sz w:val="24"/>
          <w:szCs w:val="24"/>
        </w:rPr>
        <w:t xml:space="preserve"> izvērtē nepieciešamību nodot citām personām (institūcijām) trauksmes cēlēja personas datus vai informāciju, apsverot, vai tas nevarētu apdraudēt trauksmes cēlēja identitātes aizsardzību. </w:t>
      </w:r>
    </w:p>
    <w:p w14:paraId="3C340BFE" w14:textId="0B970909" w:rsidR="000A471A" w:rsidRPr="000D0DB2" w:rsidRDefault="00C43BE8" w:rsidP="00C43BE8">
      <w:pPr>
        <w:pStyle w:val="Sarakstarindkopa"/>
        <w:tabs>
          <w:tab w:val="left" w:pos="993"/>
        </w:tabs>
        <w:ind w:left="0"/>
        <w:jc w:val="both"/>
        <w:rPr>
          <w:sz w:val="24"/>
          <w:szCs w:val="24"/>
          <w:lang w:eastAsia="lv-LV"/>
        </w:rPr>
      </w:pPr>
      <w:r>
        <w:rPr>
          <w:sz w:val="24"/>
          <w:szCs w:val="24"/>
        </w:rPr>
        <w:t xml:space="preserve">          50. </w:t>
      </w:r>
      <w:r w:rsidR="000A471A" w:rsidRPr="000D0DB2">
        <w:rPr>
          <w:sz w:val="24"/>
          <w:szCs w:val="24"/>
        </w:rPr>
        <w:t>Par identitātes izpaušanu informē trauksmes cēlēju, izņemot gadījumu, ja informēšana varētu kaitēt trauksmes cēlēja ziņojuma vai uz tā pamata ierosinātas pārkāpuma lietas izskatīšanai.</w:t>
      </w:r>
    </w:p>
    <w:p w14:paraId="330B584F" w14:textId="77777777" w:rsidR="00EA3F7F" w:rsidRPr="000D0DB2" w:rsidRDefault="00EA3F7F" w:rsidP="004C6DBE">
      <w:pPr>
        <w:pStyle w:val="Sarakstarindkopa"/>
        <w:tabs>
          <w:tab w:val="left" w:pos="993"/>
        </w:tabs>
        <w:ind w:left="0" w:firstLine="567"/>
        <w:jc w:val="both"/>
        <w:rPr>
          <w:sz w:val="24"/>
          <w:szCs w:val="24"/>
          <w:lang w:eastAsia="lv-LV"/>
        </w:rPr>
      </w:pPr>
    </w:p>
    <w:p w14:paraId="41A4F656" w14:textId="77777777" w:rsidR="004C6DBE" w:rsidRPr="000D0DB2" w:rsidRDefault="004C6DBE" w:rsidP="004C6DBE">
      <w:pPr>
        <w:tabs>
          <w:tab w:val="left" w:pos="993"/>
          <w:tab w:val="left" w:pos="6096"/>
          <w:tab w:val="left" w:pos="7655"/>
        </w:tabs>
        <w:ind w:firstLine="567"/>
        <w:jc w:val="both"/>
        <w:rPr>
          <w:sz w:val="24"/>
          <w:szCs w:val="24"/>
        </w:rPr>
      </w:pPr>
    </w:p>
    <w:p w14:paraId="66170EB9" w14:textId="4DAE6BC6" w:rsidR="007E4C1E" w:rsidRPr="00225A35" w:rsidRDefault="007E4C1E" w:rsidP="007E4C1E">
      <w:pPr>
        <w:tabs>
          <w:tab w:val="left" w:pos="993"/>
          <w:tab w:val="left" w:pos="6096"/>
          <w:tab w:val="left" w:pos="7655"/>
        </w:tabs>
        <w:jc w:val="both"/>
        <w:rPr>
          <w:i/>
          <w:iCs/>
          <w:sz w:val="24"/>
          <w:szCs w:val="24"/>
        </w:rPr>
      </w:pPr>
      <w:r w:rsidRPr="000D0DB2">
        <w:rPr>
          <w:sz w:val="24"/>
          <w:szCs w:val="24"/>
        </w:rPr>
        <w:t>Direkto</w:t>
      </w:r>
      <w:r>
        <w:rPr>
          <w:sz w:val="24"/>
          <w:szCs w:val="24"/>
        </w:rPr>
        <w:t>rs</w:t>
      </w:r>
      <w:r>
        <w:rPr>
          <w:sz w:val="24"/>
          <w:szCs w:val="24"/>
        </w:rPr>
        <w:tab/>
      </w:r>
      <w:r w:rsidRPr="000D0DB2">
        <w:rPr>
          <w:sz w:val="24"/>
          <w:szCs w:val="24"/>
        </w:rPr>
        <w:tab/>
      </w:r>
      <w:r w:rsidR="00225A35" w:rsidRPr="00225A35">
        <w:rPr>
          <w:i/>
          <w:iCs/>
          <w:sz w:val="24"/>
          <w:szCs w:val="24"/>
        </w:rPr>
        <w:t>R.</w:t>
      </w:r>
      <w:r w:rsidR="00225A35">
        <w:rPr>
          <w:i/>
          <w:iCs/>
          <w:sz w:val="24"/>
          <w:szCs w:val="24"/>
        </w:rPr>
        <w:t xml:space="preserve"> </w:t>
      </w:r>
      <w:r w:rsidR="00225A35" w:rsidRPr="00225A35">
        <w:rPr>
          <w:i/>
          <w:iCs/>
          <w:sz w:val="24"/>
          <w:szCs w:val="24"/>
        </w:rPr>
        <w:t>Kolāte</w:t>
      </w:r>
    </w:p>
    <w:p w14:paraId="2F27E05B" w14:textId="0705C8B7" w:rsidR="00E27CFB" w:rsidRPr="00AE1B62" w:rsidRDefault="00E27CFB" w:rsidP="00E27CFB">
      <w:pPr>
        <w:pStyle w:val="Sarakstarindkopa"/>
        <w:jc w:val="right"/>
        <w:rPr>
          <w:i/>
          <w:iCs/>
          <w:sz w:val="24"/>
          <w:szCs w:val="32"/>
        </w:rPr>
      </w:pPr>
      <w:r w:rsidRPr="00AE1B62">
        <w:rPr>
          <w:i/>
          <w:iCs/>
          <w:sz w:val="24"/>
          <w:szCs w:val="32"/>
        </w:rPr>
        <w:lastRenderedPageBreak/>
        <w:t>Pielikums</w:t>
      </w:r>
    </w:p>
    <w:p w14:paraId="03F1BDEB" w14:textId="35209D07" w:rsidR="00AE1B62" w:rsidRPr="004F4A0B" w:rsidRDefault="00AE1B62" w:rsidP="00E27CFB">
      <w:pPr>
        <w:pStyle w:val="Sarakstarindkopa"/>
        <w:jc w:val="right"/>
        <w:rPr>
          <w:sz w:val="22"/>
          <w:szCs w:val="28"/>
        </w:rPr>
      </w:pPr>
      <w:r w:rsidRPr="004F4A0B">
        <w:rPr>
          <w:sz w:val="22"/>
          <w:szCs w:val="28"/>
        </w:rPr>
        <w:t>Lubānas Mākslas skola</w:t>
      </w:r>
    </w:p>
    <w:p w14:paraId="3F34EFC2" w14:textId="4CF39FDB" w:rsidR="00AE1B62" w:rsidRPr="004F4A0B" w:rsidRDefault="00AE1B62" w:rsidP="00E27CFB">
      <w:pPr>
        <w:pStyle w:val="Sarakstarindkopa"/>
        <w:jc w:val="right"/>
        <w:rPr>
          <w:sz w:val="22"/>
          <w:szCs w:val="28"/>
        </w:rPr>
      </w:pPr>
      <w:r w:rsidRPr="004F4A0B">
        <w:rPr>
          <w:sz w:val="22"/>
          <w:szCs w:val="28"/>
        </w:rPr>
        <w:t>2023. gada 31. augusta</w:t>
      </w:r>
    </w:p>
    <w:p w14:paraId="51A919EF" w14:textId="56F83125" w:rsidR="001443A8" w:rsidRPr="004F4A0B" w:rsidRDefault="00E27CFB" w:rsidP="00E27CFB">
      <w:pPr>
        <w:tabs>
          <w:tab w:val="left" w:pos="3055"/>
          <w:tab w:val="right" w:pos="8306"/>
        </w:tabs>
        <w:rPr>
          <w:sz w:val="22"/>
          <w:szCs w:val="28"/>
        </w:rPr>
      </w:pPr>
      <w:r w:rsidRPr="004F4A0B">
        <w:rPr>
          <w:sz w:val="22"/>
          <w:szCs w:val="28"/>
        </w:rPr>
        <w:tab/>
      </w:r>
      <w:r w:rsidRPr="004F4A0B">
        <w:rPr>
          <w:sz w:val="22"/>
          <w:szCs w:val="28"/>
        </w:rPr>
        <w:tab/>
        <w:t xml:space="preserve">iekšējiem noteikumiem Nr. </w:t>
      </w:r>
      <w:r w:rsidR="004F4A0B">
        <w:rPr>
          <w:sz w:val="22"/>
          <w:szCs w:val="28"/>
        </w:rPr>
        <w:t>8/2023</w:t>
      </w:r>
      <w:r w:rsidR="001443A8" w:rsidRPr="004F4A0B">
        <w:rPr>
          <w:sz w:val="22"/>
          <w:szCs w:val="28"/>
        </w:rPr>
        <w:t xml:space="preserve"> </w:t>
      </w:r>
    </w:p>
    <w:p w14:paraId="5F614807" w14:textId="3CE8FFC6" w:rsidR="00E27CFB" w:rsidRPr="004F4A0B" w:rsidRDefault="001443A8" w:rsidP="001443A8">
      <w:pPr>
        <w:tabs>
          <w:tab w:val="left" w:pos="3055"/>
          <w:tab w:val="right" w:pos="8306"/>
        </w:tabs>
        <w:jc w:val="right"/>
        <w:rPr>
          <w:sz w:val="22"/>
          <w:szCs w:val="28"/>
        </w:rPr>
      </w:pPr>
      <w:r w:rsidRPr="004F4A0B">
        <w:rPr>
          <w:sz w:val="22"/>
          <w:szCs w:val="28"/>
        </w:rPr>
        <w:t>“Iekšējā trauksmes celšanas kārtība”</w:t>
      </w:r>
    </w:p>
    <w:p w14:paraId="3DD57634" w14:textId="77777777" w:rsidR="00E27CFB" w:rsidRPr="00B05DEA" w:rsidRDefault="00E27CFB" w:rsidP="00E27CFB">
      <w:pPr>
        <w:tabs>
          <w:tab w:val="left" w:pos="3055"/>
          <w:tab w:val="right" w:pos="8306"/>
        </w:tabs>
        <w:rPr>
          <w:i/>
          <w:sz w:val="24"/>
          <w:szCs w:val="32"/>
        </w:rPr>
      </w:pPr>
    </w:p>
    <w:p w14:paraId="46E15504" w14:textId="77777777" w:rsidR="00E27CFB" w:rsidRPr="00B05DEA" w:rsidRDefault="00E27CFB" w:rsidP="00E27CFB">
      <w:pPr>
        <w:pStyle w:val="Virsraksts2"/>
        <w:jc w:val="center"/>
        <w:rPr>
          <w:rFonts w:ascii="Times New Roman" w:hAnsi="Times New Roman" w:cs="Times New Roman"/>
          <w:color w:val="auto"/>
          <w:sz w:val="28"/>
          <w:szCs w:val="28"/>
          <w:lang w:eastAsia="lv-LV"/>
        </w:rPr>
      </w:pPr>
      <w:r w:rsidRPr="00B05DEA">
        <w:rPr>
          <w:rFonts w:ascii="Times New Roman" w:hAnsi="Times New Roman" w:cs="Times New Roman"/>
          <w:color w:val="auto"/>
          <w:sz w:val="28"/>
          <w:szCs w:val="28"/>
          <w:lang w:eastAsia="lv-LV"/>
        </w:rPr>
        <w:t>Trauksmes cēlēja ziņojuma veidlapa</w:t>
      </w:r>
    </w:p>
    <w:p w14:paraId="4D876287" w14:textId="77777777" w:rsidR="00E27CFB" w:rsidRPr="00B05DEA" w:rsidRDefault="00E27CFB" w:rsidP="00E27CFB">
      <w:pPr>
        <w:shd w:val="clear" w:color="auto" w:fill="FFFFFF"/>
        <w:spacing w:line="276" w:lineRule="atLeast"/>
        <w:rPr>
          <w:sz w:val="24"/>
          <w:szCs w:val="24"/>
          <w:lang w:eastAsia="lv-LV"/>
        </w:rPr>
      </w:pPr>
      <w:r w:rsidRPr="00B05DEA">
        <w:rPr>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B05DEA" w:rsidRPr="00B05DEA" w14:paraId="5188B1FC" w14:textId="77777777" w:rsidTr="00DE2241">
        <w:tc>
          <w:tcPr>
            <w:tcW w:w="8784" w:type="dxa"/>
            <w:shd w:val="clear" w:color="auto" w:fill="FFFFFF" w:themeFill="background1"/>
            <w:tcMar>
              <w:top w:w="0" w:type="dxa"/>
              <w:left w:w="108" w:type="dxa"/>
              <w:bottom w:w="0" w:type="dxa"/>
              <w:right w:w="108" w:type="dxa"/>
            </w:tcMar>
          </w:tcPr>
          <w:p w14:paraId="5DDBBA58" w14:textId="77777777" w:rsidR="00E27CFB" w:rsidRPr="00B05DEA" w:rsidRDefault="00E27CFB" w:rsidP="00DE2241">
            <w:pPr>
              <w:rPr>
                <w:b/>
                <w:smallCaps/>
                <w:sz w:val="24"/>
                <w:szCs w:val="24"/>
              </w:rPr>
            </w:pPr>
            <w:r w:rsidRPr="00B05DEA">
              <w:rPr>
                <w:b/>
                <w:smallCaps/>
                <w:sz w:val="24"/>
                <w:szCs w:val="24"/>
              </w:rPr>
              <w:t xml:space="preserve">Adresāts </w:t>
            </w:r>
          </w:p>
        </w:tc>
      </w:tr>
      <w:tr w:rsidR="00B05DEA" w:rsidRPr="00B05DEA" w14:paraId="00FA250B" w14:textId="77777777" w:rsidTr="00DE2241">
        <w:tc>
          <w:tcPr>
            <w:tcW w:w="8784" w:type="dxa"/>
            <w:shd w:val="clear" w:color="auto" w:fill="FFFFFF" w:themeFill="background1"/>
            <w:tcMar>
              <w:top w:w="0" w:type="dxa"/>
              <w:left w:w="108" w:type="dxa"/>
              <w:bottom w:w="0" w:type="dxa"/>
              <w:right w:w="108" w:type="dxa"/>
            </w:tcMar>
          </w:tcPr>
          <w:p w14:paraId="5BAE1090" w14:textId="68A7BB56" w:rsidR="003743DE" w:rsidRPr="00225A35" w:rsidRDefault="00225A35" w:rsidP="00DE2241">
            <w:pPr>
              <w:rPr>
                <w:sz w:val="24"/>
                <w:szCs w:val="32"/>
              </w:rPr>
            </w:pPr>
            <w:r>
              <w:rPr>
                <w:sz w:val="24"/>
                <w:szCs w:val="32"/>
              </w:rPr>
              <w:t>Lubānas Mākslas skola</w:t>
            </w:r>
          </w:p>
          <w:p w14:paraId="0420FF98" w14:textId="101F3255" w:rsidR="00E27CFB" w:rsidRPr="00225A35" w:rsidRDefault="00E16F2A" w:rsidP="00DE2241">
            <w:pPr>
              <w:rPr>
                <w:color w:val="0000FF"/>
                <w:u w:val="single"/>
              </w:rPr>
            </w:pPr>
            <w:r w:rsidRPr="00225A35">
              <w:rPr>
                <w:b/>
                <w:iCs/>
                <w:sz w:val="24"/>
                <w:szCs w:val="24"/>
              </w:rPr>
              <w:t xml:space="preserve">(atbildīgajai personai – </w:t>
            </w:r>
            <w:hyperlink r:id="rId11" w:history="1">
              <w:r w:rsidR="00225A35" w:rsidRPr="00AE1B62">
                <w:rPr>
                  <w:rStyle w:val="Hipersaite"/>
                  <w:sz w:val="24"/>
                  <w:szCs w:val="18"/>
                </w:rPr>
                <w:t>solvita.serzane@madona.edu.lv</w:t>
              </w:r>
            </w:hyperlink>
            <w:r w:rsidR="003743DE" w:rsidRPr="00225A35">
              <w:t xml:space="preserve"> )</w:t>
            </w:r>
            <w:r w:rsidRPr="00225A35">
              <w:rPr>
                <w:b/>
                <w:iCs/>
                <w:sz w:val="24"/>
                <w:szCs w:val="24"/>
              </w:rPr>
              <w:t xml:space="preserve"> </w:t>
            </w:r>
          </w:p>
        </w:tc>
      </w:tr>
      <w:tr w:rsidR="00B05DEA" w:rsidRPr="00B05DEA" w14:paraId="1AE4D0EC" w14:textId="77777777" w:rsidTr="00DE2241">
        <w:tc>
          <w:tcPr>
            <w:tcW w:w="8784" w:type="dxa"/>
            <w:shd w:val="clear" w:color="auto" w:fill="FFFFFF" w:themeFill="background1"/>
            <w:tcMar>
              <w:top w:w="0" w:type="dxa"/>
              <w:left w:w="108" w:type="dxa"/>
              <w:bottom w:w="0" w:type="dxa"/>
              <w:right w:w="108" w:type="dxa"/>
            </w:tcMar>
          </w:tcPr>
          <w:p w14:paraId="176BBAAA" w14:textId="77777777" w:rsidR="00E27CFB" w:rsidRPr="00B05DEA" w:rsidRDefault="00E27CFB" w:rsidP="00DE2241">
            <w:pPr>
              <w:rPr>
                <w:sz w:val="24"/>
                <w:szCs w:val="24"/>
              </w:rPr>
            </w:pPr>
            <w:r w:rsidRPr="00B05DEA">
              <w:rPr>
                <w:sz w:val="24"/>
                <w:szCs w:val="24"/>
              </w:rPr>
              <w:t>Norādiet institūciju/organizāciju, kurai adresējat šo ziņojumu</w:t>
            </w:r>
          </w:p>
        </w:tc>
      </w:tr>
    </w:tbl>
    <w:p w14:paraId="572F9F73" w14:textId="77777777" w:rsidR="00E27CFB" w:rsidRPr="00B05DEA" w:rsidRDefault="00E27CFB" w:rsidP="00E27CFB">
      <w:pPr>
        <w:shd w:val="clear" w:color="auto" w:fill="FFFFFF"/>
        <w:spacing w:line="276" w:lineRule="atLeast"/>
        <w:rPr>
          <w:sz w:val="24"/>
          <w:szCs w:val="24"/>
          <w:lang w:eastAsia="lv-LV"/>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B05DEA" w:rsidRPr="00B05DEA" w14:paraId="2A1245E1" w14:textId="77777777" w:rsidTr="004435D4">
        <w:tc>
          <w:tcPr>
            <w:tcW w:w="8976" w:type="dxa"/>
            <w:shd w:val="clear" w:color="auto" w:fill="FFFFFF"/>
            <w:tcMar>
              <w:top w:w="0" w:type="dxa"/>
              <w:left w:w="108" w:type="dxa"/>
              <w:bottom w:w="0" w:type="dxa"/>
              <w:right w:w="108" w:type="dxa"/>
            </w:tcMar>
          </w:tcPr>
          <w:p w14:paraId="5904D954" w14:textId="77777777" w:rsidR="00E27CFB" w:rsidRPr="00B05DEA" w:rsidRDefault="00E27CFB" w:rsidP="00DE2241">
            <w:pPr>
              <w:rPr>
                <w:b/>
                <w:smallCaps/>
                <w:sz w:val="24"/>
                <w:szCs w:val="24"/>
              </w:rPr>
            </w:pPr>
            <w:r w:rsidRPr="00B05DEA">
              <w:rPr>
                <w:b/>
                <w:smallCaps/>
                <w:sz w:val="24"/>
                <w:szCs w:val="24"/>
              </w:rPr>
              <w:t>1.  Pārkāpuma apraksts</w:t>
            </w:r>
          </w:p>
        </w:tc>
      </w:tr>
      <w:tr w:rsidR="00B05DEA" w:rsidRPr="00B05DEA" w14:paraId="6533158E" w14:textId="77777777" w:rsidTr="004435D4">
        <w:tc>
          <w:tcPr>
            <w:tcW w:w="8976" w:type="dxa"/>
            <w:shd w:val="clear" w:color="auto" w:fill="FFFFFF"/>
            <w:tcMar>
              <w:top w:w="0" w:type="dxa"/>
              <w:left w:w="108" w:type="dxa"/>
              <w:bottom w:w="0" w:type="dxa"/>
              <w:right w:w="108" w:type="dxa"/>
            </w:tcMar>
          </w:tcPr>
          <w:p w14:paraId="1A0FA4D4" w14:textId="4783AE6A" w:rsidR="00E27CFB" w:rsidRPr="00B05DEA" w:rsidRDefault="00E27CFB" w:rsidP="00575A24">
            <w:pPr>
              <w:jc w:val="both"/>
              <w:rPr>
                <w:sz w:val="24"/>
                <w:szCs w:val="24"/>
              </w:rPr>
            </w:pPr>
            <w:r w:rsidRPr="00B05DEA">
              <w:rPr>
                <w:sz w:val="24"/>
                <w:szCs w:val="24"/>
              </w:rPr>
              <w:t xml:space="preserve">Sniedziet Jūsu rīcībā esošo informāciju </w:t>
            </w:r>
            <w:r w:rsidRPr="00B05DEA">
              <w:rPr>
                <w:b/>
                <w:sz w:val="24"/>
                <w:szCs w:val="24"/>
              </w:rPr>
              <w:t>par iespējamo pārkāpumu</w:t>
            </w:r>
            <w:r w:rsidRPr="00B05DEA">
              <w:rPr>
                <w:sz w:val="24"/>
                <w:szCs w:val="24"/>
              </w:rPr>
              <w:t xml:space="preserve">. Miniet konkrētus faktus vai apstākļus, kas par to liecina (piemēram, datums, vieta, kur iespējamais pārkāpums tika novērots), iesaistītās fiziskās vai juridiskās personas, iesaistīto personu  amati. </w:t>
            </w:r>
            <w:r w:rsidR="00575A24" w:rsidRPr="00B05DEA">
              <w:rPr>
                <w:sz w:val="24"/>
                <w:szCs w:val="24"/>
              </w:rPr>
              <w:t>Ja Jūsu rīcībā ir pierādījumi (piemēram, dokumenti, fotogrāfijas, e-pasta sarakste), pievienojiet tos ziņojumam vai norādiet, kur ar tiem var iepazīties</w:t>
            </w:r>
          </w:p>
        </w:tc>
      </w:tr>
      <w:tr w:rsidR="00B05DEA" w:rsidRPr="00B05DEA" w14:paraId="1B518144" w14:textId="77777777" w:rsidTr="004435D4">
        <w:tc>
          <w:tcPr>
            <w:tcW w:w="8976" w:type="dxa"/>
            <w:shd w:val="clear" w:color="auto" w:fill="FFFFFF"/>
            <w:tcMar>
              <w:top w:w="0" w:type="dxa"/>
              <w:left w:w="108" w:type="dxa"/>
              <w:bottom w:w="0" w:type="dxa"/>
              <w:right w:w="108" w:type="dxa"/>
            </w:tcMar>
          </w:tcPr>
          <w:p w14:paraId="626C6E92" w14:textId="77777777" w:rsidR="00E27CFB" w:rsidRPr="00B05DEA" w:rsidRDefault="00E27CFB" w:rsidP="00DE2241">
            <w:pPr>
              <w:rPr>
                <w:b/>
                <w:sz w:val="24"/>
                <w:szCs w:val="24"/>
              </w:rPr>
            </w:pPr>
          </w:p>
          <w:p w14:paraId="74DAD2BE" w14:textId="77777777" w:rsidR="00E27CFB" w:rsidRPr="00B05DEA" w:rsidRDefault="00E27CFB" w:rsidP="00DE2241">
            <w:pPr>
              <w:rPr>
                <w:b/>
                <w:sz w:val="24"/>
                <w:szCs w:val="24"/>
              </w:rPr>
            </w:pPr>
          </w:p>
          <w:p w14:paraId="09D3BEF5" w14:textId="77777777" w:rsidR="00E27CFB" w:rsidRPr="00B05DEA" w:rsidRDefault="00E27CFB" w:rsidP="00DE2241">
            <w:pPr>
              <w:rPr>
                <w:b/>
                <w:sz w:val="24"/>
                <w:szCs w:val="24"/>
              </w:rPr>
            </w:pPr>
            <w:r w:rsidRPr="00B05DEA">
              <w:rPr>
                <w:b/>
                <w:sz w:val="24"/>
                <w:szCs w:val="24"/>
              </w:rPr>
              <w:t xml:space="preserve"> </w:t>
            </w:r>
          </w:p>
        </w:tc>
      </w:tr>
      <w:tr w:rsidR="00B05DEA" w:rsidRPr="00B05DEA" w14:paraId="393253F5" w14:textId="77777777" w:rsidTr="004435D4">
        <w:tc>
          <w:tcPr>
            <w:tcW w:w="8976" w:type="dxa"/>
            <w:shd w:val="clear" w:color="auto" w:fill="FFFFFF"/>
            <w:tcMar>
              <w:top w:w="0" w:type="dxa"/>
              <w:left w:w="108" w:type="dxa"/>
              <w:bottom w:w="0" w:type="dxa"/>
              <w:right w:w="108" w:type="dxa"/>
            </w:tcMar>
          </w:tcPr>
          <w:p w14:paraId="20D8D363" w14:textId="77777777" w:rsidR="00E27CFB" w:rsidRPr="00B05DEA" w:rsidRDefault="00E27CFB" w:rsidP="00DE2241">
            <w:pPr>
              <w:rPr>
                <w:b/>
                <w:smallCaps/>
                <w:sz w:val="24"/>
                <w:szCs w:val="24"/>
              </w:rPr>
            </w:pPr>
            <w:r w:rsidRPr="00B05DEA">
              <w:rPr>
                <w:b/>
                <w:smallCaps/>
                <w:sz w:val="24"/>
                <w:szCs w:val="24"/>
              </w:rPr>
              <w:t xml:space="preserve">2.  Informācijas gūšanas veids (saistība ar darbu) </w:t>
            </w:r>
          </w:p>
        </w:tc>
      </w:tr>
      <w:tr w:rsidR="00B05DEA" w:rsidRPr="00B05DEA" w14:paraId="42CD9D1E" w14:textId="77777777" w:rsidTr="004435D4">
        <w:tc>
          <w:tcPr>
            <w:tcW w:w="8976" w:type="dxa"/>
            <w:shd w:val="clear" w:color="auto" w:fill="FFFFFF"/>
            <w:tcMar>
              <w:top w:w="0" w:type="dxa"/>
              <w:left w:w="108" w:type="dxa"/>
              <w:bottom w:w="0" w:type="dxa"/>
              <w:right w:w="108" w:type="dxa"/>
            </w:tcMar>
          </w:tcPr>
          <w:p w14:paraId="5ACBB36C" w14:textId="77777777" w:rsidR="00E27CFB" w:rsidRPr="00B05DEA" w:rsidRDefault="00E27CFB" w:rsidP="00DE2241">
            <w:pPr>
              <w:rPr>
                <w:sz w:val="24"/>
                <w:szCs w:val="24"/>
              </w:rPr>
            </w:pPr>
            <w:r w:rsidRPr="00B05DEA">
              <w:rPr>
                <w:b/>
                <w:sz w:val="24"/>
                <w:szCs w:val="24"/>
              </w:rPr>
              <w:t>Jūsu saistība ar šo izglītības iestādi, kurā ir novērots iespējamais pārkāpums</w:t>
            </w:r>
            <w:r w:rsidRPr="00B05DEA">
              <w:rPr>
                <w:b/>
                <w:sz w:val="24"/>
                <w:szCs w:val="24"/>
              </w:rPr>
              <w:br/>
              <w:t xml:space="preserve"> </w:t>
            </w:r>
            <w:r w:rsidRPr="00B05DEA">
              <w:rPr>
                <w:sz w:val="24"/>
                <w:szCs w:val="24"/>
              </w:rPr>
              <w:t xml:space="preserve">(atzīmējiet atbilstošo): </w:t>
            </w:r>
          </w:p>
          <w:p w14:paraId="53AF12C5" w14:textId="77777777" w:rsidR="00E27CFB" w:rsidRPr="00B05DEA" w:rsidRDefault="00E27CFB" w:rsidP="00DE2241">
            <w:pPr>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sz w:val="24"/>
                <w:szCs w:val="24"/>
              </w:rPr>
              <w:t xml:space="preserve"> strādāju izglītības iestādē, par kuru ziņoju (esmu darba tiesiskajā attiecībās)</w:t>
            </w:r>
          </w:p>
          <w:p w14:paraId="7E6FF5EA" w14:textId="6B7634C1" w:rsidR="00E27CFB" w:rsidRPr="00B05DEA" w:rsidRDefault="00E27CFB" w:rsidP="00DE2241">
            <w:pPr>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sz w:val="24"/>
                <w:szCs w:val="24"/>
              </w:rPr>
              <w:t xml:space="preserve"> pildu darba pienākumus izglītības iestādē, par kuru ziņoju, bet man ar to nav darba tiesisko attiecību (piemēram, pildu darba pienākumus, piedalos pasākumos vai tml., bet mans darba devējs ir cita iestāde)</w:t>
            </w:r>
          </w:p>
          <w:p w14:paraId="30D2B45E" w14:textId="46EE81B9" w:rsidR="00575A24" w:rsidRPr="00B05DEA" w:rsidRDefault="00575A24" w:rsidP="00DE2241">
            <w:pPr>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sz w:val="24"/>
                <w:szCs w:val="24"/>
              </w:rPr>
              <w:t xml:space="preserve"> sniedzu pakalpojumu izglītības iestādei</w:t>
            </w:r>
          </w:p>
          <w:p w14:paraId="283A16DC" w14:textId="46F36136" w:rsidR="00E27CFB" w:rsidRPr="00B05DEA" w:rsidRDefault="00E27CFB" w:rsidP="00DE2241">
            <w:pPr>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sz w:val="24"/>
                <w:szCs w:val="24"/>
              </w:rPr>
              <w:t xml:space="preserve"> iespējamo pārkāpumu novēroju, dibinot tiesiskās attiecības</w:t>
            </w:r>
          </w:p>
          <w:p w14:paraId="01E527A4" w14:textId="441C3AEA" w:rsidR="00575A24" w:rsidRPr="00B05DEA" w:rsidRDefault="00575A24" w:rsidP="00DE2241">
            <w:pPr>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sz w:val="24"/>
                <w:szCs w:val="24"/>
              </w:rPr>
              <w:t xml:space="preserve"> iespējamo pārkāpumu novēroju, esot praksē</w:t>
            </w:r>
          </w:p>
          <w:p w14:paraId="0A0D0817" w14:textId="430CC810" w:rsidR="00575A24" w:rsidRPr="00B05DEA" w:rsidRDefault="00575A24" w:rsidP="00DE2241">
            <w:pPr>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sz w:val="24"/>
                <w:szCs w:val="24"/>
              </w:rPr>
              <w:t xml:space="preserve"> agrāk strādāju šajā izglītības iestādē un tajā laikā novēroju iespējamo pārkāpumu</w:t>
            </w:r>
          </w:p>
          <w:p w14:paraId="578BAB58" w14:textId="6F82A304" w:rsidR="00E27CFB" w:rsidRPr="00B05DEA" w:rsidRDefault="00575A24" w:rsidP="00DE2241">
            <w:pPr>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sz w:val="24"/>
                <w:szCs w:val="24"/>
              </w:rPr>
              <w:t xml:space="preserve"> </w:t>
            </w:r>
            <w:r w:rsidR="00E27CFB" w:rsidRPr="00B05DEA">
              <w:rPr>
                <w:sz w:val="24"/>
                <w:szCs w:val="24"/>
              </w:rPr>
              <w:t>cita saistība (norādiet, kāda) ___________________________________________</w:t>
            </w:r>
          </w:p>
          <w:p w14:paraId="24393C5E" w14:textId="77777777" w:rsidR="00E27CFB" w:rsidRPr="00B05DEA" w:rsidRDefault="00E27CFB" w:rsidP="00DE2241">
            <w:pPr>
              <w:rPr>
                <w:b/>
                <w:sz w:val="24"/>
                <w:szCs w:val="24"/>
              </w:rPr>
            </w:pPr>
          </w:p>
        </w:tc>
      </w:tr>
      <w:tr w:rsidR="00B05DEA" w:rsidRPr="00B05DEA" w14:paraId="66978490" w14:textId="77777777" w:rsidTr="004435D4">
        <w:tc>
          <w:tcPr>
            <w:tcW w:w="8976" w:type="dxa"/>
            <w:shd w:val="clear" w:color="auto" w:fill="FFFFFF"/>
            <w:tcMar>
              <w:top w:w="0" w:type="dxa"/>
              <w:left w:w="108" w:type="dxa"/>
              <w:bottom w:w="0" w:type="dxa"/>
              <w:right w:w="108" w:type="dxa"/>
            </w:tcMar>
          </w:tcPr>
          <w:p w14:paraId="65115FDD" w14:textId="19E36820" w:rsidR="00E27CFB" w:rsidRPr="00B05DEA" w:rsidRDefault="00E27CFB" w:rsidP="00104E74">
            <w:pPr>
              <w:jc w:val="both"/>
              <w:rPr>
                <w:b/>
                <w:smallCaps/>
                <w:sz w:val="24"/>
                <w:szCs w:val="24"/>
              </w:rPr>
            </w:pPr>
            <w:r w:rsidRPr="00B05DEA">
              <w:rPr>
                <w:b/>
                <w:smallCaps/>
                <w:sz w:val="24"/>
                <w:szCs w:val="24"/>
              </w:rPr>
              <w:t xml:space="preserve">3. </w:t>
            </w:r>
            <w:r w:rsidR="00104E74" w:rsidRPr="00B05DEA">
              <w:rPr>
                <w:b/>
                <w:bCs/>
                <w:smallCaps/>
                <w:sz w:val="22"/>
                <w:szCs w:val="22"/>
              </w:rPr>
              <w:t>NORĀDIET, KĀDĀM SABIEDRĪBAS INTERESĒM UN KURIEM SABIEDRĪBAS PĀRSTĀVJIEM, KĀ ARĪ KĀDU KAITĒJUMU MINĒTAIS PĀRKĀPUMS RADA VAI VAR RADĪT</w:t>
            </w:r>
            <w:r w:rsidR="00104E74" w:rsidRPr="00B05DEA">
              <w:rPr>
                <w:rStyle w:val="Vresatsauce"/>
                <w:b/>
                <w:bCs/>
                <w:smallCaps/>
                <w:sz w:val="24"/>
                <w:szCs w:val="24"/>
              </w:rPr>
              <w:footnoteReference w:id="1"/>
            </w:r>
            <w:r w:rsidR="00104E74" w:rsidRPr="00B05DEA">
              <w:rPr>
                <w:b/>
                <w:bCs/>
                <w:smallCaps/>
                <w:sz w:val="24"/>
                <w:szCs w:val="24"/>
              </w:rPr>
              <w:t xml:space="preserve"> </w:t>
            </w:r>
            <w:r w:rsidR="00104E74" w:rsidRPr="00B05DEA">
              <w:rPr>
                <w:b/>
                <w:smallCaps/>
                <w:sz w:val="24"/>
                <w:szCs w:val="24"/>
              </w:rPr>
              <w:t xml:space="preserve"> </w:t>
            </w:r>
          </w:p>
        </w:tc>
      </w:tr>
      <w:tr w:rsidR="00B05DEA" w:rsidRPr="00B05DEA" w14:paraId="081F1F96" w14:textId="77777777" w:rsidTr="004435D4">
        <w:tc>
          <w:tcPr>
            <w:tcW w:w="8976" w:type="dxa"/>
            <w:shd w:val="clear" w:color="auto" w:fill="FFFFFF"/>
            <w:tcMar>
              <w:top w:w="0" w:type="dxa"/>
              <w:left w:w="108" w:type="dxa"/>
              <w:bottom w:w="0" w:type="dxa"/>
              <w:right w:w="108" w:type="dxa"/>
            </w:tcMar>
          </w:tcPr>
          <w:p w14:paraId="5DC57C00" w14:textId="77777777" w:rsidR="00E27CFB" w:rsidRPr="00B05DEA" w:rsidRDefault="00E27CFB" w:rsidP="00DE2241">
            <w:pPr>
              <w:rPr>
                <w:sz w:val="24"/>
                <w:szCs w:val="24"/>
              </w:rPr>
            </w:pPr>
          </w:p>
          <w:p w14:paraId="4A431CC6" w14:textId="77777777" w:rsidR="00E27CFB" w:rsidRPr="00B05DEA" w:rsidRDefault="00E27CFB" w:rsidP="00DE2241">
            <w:pPr>
              <w:rPr>
                <w:sz w:val="24"/>
                <w:szCs w:val="24"/>
              </w:rPr>
            </w:pPr>
          </w:p>
          <w:p w14:paraId="0BB3B478" w14:textId="77777777" w:rsidR="00E27CFB" w:rsidRPr="00B05DEA" w:rsidRDefault="00E27CFB" w:rsidP="00DE2241">
            <w:pPr>
              <w:rPr>
                <w:sz w:val="24"/>
                <w:szCs w:val="24"/>
              </w:rPr>
            </w:pPr>
          </w:p>
        </w:tc>
      </w:tr>
      <w:tr w:rsidR="00B05DEA" w:rsidRPr="00B05DEA" w14:paraId="2BABE3C0" w14:textId="77777777" w:rsidTr="004435D4">
        <w:tc>
          <w:tcPr>
            <w:tcW w:w="8976" w:type="dxa"/>
            <w:shd w:val="clear" w:color="auto" w:fill="FFFFFF"/>
            <w:tcMar>
              <w:top w:w="0" w:type="dxa"/>
              <w:left w:w="108" w:type="dxa"/>
              <w:bottom w:w="0" w:type="dxa"/>
              <w:right w:w="108" w:type="dxa"/>
            </w:tcMar>
          </w:tcPr>
          <w:p w14:paraId="2D0B759D" w14:textId="77777777" w:rsidR="00E27CFB" w:rsidRPr="00B05DEA" w:rsidRDefault="00E27CFB" w:rsidP="00DE2241">
            <w:pPr>
              <w:rPr>
                <w:b/>
                <w:sz w:val="24"/>
                <w:szCs w:val="24"/>
              </w:rPr>
            </w:pPr>
            <w:r w:rsidRPr="00B05DEA">
              <w:rPr>
                <w:b/>
                <w:sz w:val="24"/>
                <w:szCs w:val="24"/>
              </w:rPr>
              <w:t>4.  Vai par pārkāpumu esat ziņojis/ -</w:t>
            </w:r>
            <w:proofErr w:type="spellStart"/>
            <w:r w:rsidRPr="00B05DEA">
              <w:rPr>
                <w:b/>
                <w:sz w:val="24"/>
                <w:szCs w:val="24"/>
              </w:rPr>
              <w:t>usi</w:t>
            </w:r>
            <w:proofErr w:type="spellEnd"/>
            <w:r w:rsidRPr="00B05DEA">
              <w:rPr>
                <w:b/>
                <w:sz w:val="24"/>
                <w:szCs w:val="24"/>
              </w:rPr>
              <w:t xml:space="preserve"> iepriekš </w:t>
            </w:r>
          </w:p>
        </w:tc>
      </w:tr>
      <w:tr w:rsidR="00B05DEA" w:rsidRPr="00B05DEA" w14:paraId="08143A62" w14:textId="77777777" w:rsidTr="004435D4">
        <w:tc>
          <w:tcPr>
            <w:tcW w:w="8976" w:type="dxa"/>
            <w:shd w:val="clear" w:color="auto" w:fill="FFFFFF"/>
            <w:tcMar>
              <w:top w:w="0" w:type="dxa"/>
              <w:left w:w="108" w:type="dxa"/>
              <w:bottom w:w="0" w:type="dxa"/>
              <w:right w:w="108" w:type="dxa"/>
            </w:tcMar>
            <w:hideMark/>
          </w:tcPr>
          <w:p w14:paraId="7C4CFCCF" w14:textId="77777777" w:rsidR="00E27CFB" w:rsidRPr="00B05DEA" w:rsidRDefault="00E27CFB" w:rsidP="00DE2241">
            <w:pPr>
              <w:rPr>
                <w:sz w:val="24"/>
                <w:szCs w:val="24"/>
              </w:rPr>
            </w:pPr>
            <w:r w:rsidRPr="00B05DEA">
              <w:rPr>
                <w:sz w:val="24"/>
                <w:szCs w:val="24"/>
              </w:rPr>
              <w:t>(atzīmējiet atbilstošo, sniedziet nepieciešamos komentārus)</w:t>
            </w:r>
          </w:p>
          <w:p w14:paraId="308B9D04" w14:textId="77777777" w:rsidR="00E27CFB" w:rsidRPr="00B05DEA" w:rsidRDefault="00E27CFB" w:rsidP="00DE2241">
            <w:pPr>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b/>
                <w:sz w:val="24"/>
                <w:szCs w:val="24"/>
              </w:rPr>
              <w:t xml:space="preserve"> </w:t>
            </w:r>
            <w:r w:rsidRPr="00B05DEA">
              <w:rPr>
                <w:sz w:val="24"/>
                <w:szCs w:val="24"/>
              </w:rPr>
              <w:t>nē, šī ir pirmā ziņošanas reize</w:t>
            </w:r>
          </w:p>
          <w:p w14:paraId="77137A31" w14:textId="77777777" w:rsidR="00E27CFB" w:rsidRPr="00B05DEA" w:rsidRDefault="00E27CFB" w:rsidP="00DE2241">
            <w:pPr>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sz w:val="24"/>
                <w:szCs w:val="24"/>
              </w:rPr>
              <w:t xml:space="preserve"> jā, ziņoju savā darbavietā, izmantojot iekšēju trauksmes celšanas mehānismu </w:t>
            </w:r>
          </w:p>
          <w:p w14:paraId="41439E8A" w14:textId="77777777" w:rsidR="00E27CFB" w:rsidRPr="00B05DEA" w:rsidRDefault="00E27CFB" w:rsidP="00DE2241">
            <w:pPr>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sz w:val="24"/>
                <w:szCs w:val="24"/>
              </w:rPr>
              <w:t xml:space="preserve"> jā, ziņoju citai institūcijai (norādiet, kurai_______________)  </w:t>
            </w:r>
          </w:p>
          <w:p w14:paraId="5A25EDF8" w14:textId="77777777" w:rsidR="00E27CFB" w:rsidRPr="00B05DEA" w:rsidRDefault="00E27CFB" w:rsidP="00DE2241">
            <w:pPr>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sz w:val="24"/>
                <w:szCs w:val="24"/>
              </w:rPr>
              <w:t xml:space="preserve"> jā, vērsos gan savā darbavietā, gan citā institūcijā</w:t>
            </w:r>
          </w:p>
          <w:p w14:paraId="7C273B20" w14:textId="77777777" w:rsidR="00E27CFB" w:rsidRPr="00B05DEA" w:rsidRDefault="00E27CFB" w:rsidP="00DE2241">
            <w:pPr>
              <w:rPr>
                <w:sz w:val="24"/>
                <w:szCs w:val="24"/>
              </w:rPr>
            </w:pPr>
            <w:r w:rsidRPr="00B05DEA">
              <w:rPr>
                <w:sz w:val="24"/>
                <w:szCs w:val="24"/>
              </w:rPr>
              <w:lastRenderedPageBreak/>
              <w:t xml:space="preserve"> cita informācija  _________________________________________________________</w:t>
            </w:r>
          </w:p>
        </w:tc>
      </w:tr>
      <w:tr w:rsidR="00B05DEA" w:rsidRPr="00B05DEA" w14:paraId="13C08A6B" w14:textId="77777777" w:rsidTr="004435D4">
        <w:tc>
          <w:tcPr>
            <w:tcW w:w="8976" w:type="dxa"/>
            <w:shd w:val="clear" w:color="auto" w:fill="FFFFFF"/>
            <w:tcMar>
              <w:top w:w="0" w:type="dxa"/>
              <w:left w:w="108" w:type="dxa"/>
              <w:bottom w:w="0" w:type="dxa"/>
              <w:right w:w="108" w:type="dxa"/>
            </w:tcMar>
          </w:tcPr>
          <w:p w14:paraId="0B10698B" w14:textId="77777777" w:rsidR="00E27CFB" w:rsidRPr="00B05DEA" w:rsidRDefault="00E27CFB" w:rsidP="00DE2241">
            <w:pPr>
              <w:rPr>
                <w:sz w:val="24"/>
                <w:szCs w:val="24"/>
              </w:rPr>
            </w:pPr>
            <w:r w:rsidRPr="00B05DEA">
              <w:rPr>
                <w:sz w:val="24"/>
                <w:szCs w:val="24"/>
              </w:rPr>
              <w:lastRenderedPageBreak/>
              <w:t>Komentāri</w:t>
            </w:r>
          </w:p>
          <w:p w14:paraId="0FADA5DB" w14:textId="77777777" w:rsidR="00E27CFB" w:rsidRPr="00B05DEA" w:rsidRDefault="00E27CFB" w:rsidP="00DE2241">
            <w:pPr>
              <w:rPr>
                <w:b/>
                <w:sz w:val="24"/>
                <w:szCs w:val="24"/>
              </w:rPr>
            </w:pPr>
          </w:p>
        </w:tc>
      </w:tr>
      <w:tr w:rsidR="00B05DEA" w:rsidRPr="00B05DEA" w14:paraId="1C77AF51" w14:textId="77777777" w:rsidTr="004435D4">
        <w:tc>
          <w:tcPr>
            <w:tcW w:w="8976" w:type="dxa"/>
            <w:shd w:val="clear" w:color="auto" w:fill="FFFFFF"/>
            <w:tcMar>
              <w:top w:w="0" w:type="dxa"/>
              <w:left w:w="108" w:type="dxa"/>
              <w:bottom w:w="0" w:type="dxa"/>
              <w:right w:w="108" w:type="dxa"/>
            </w:tcMar>
          </w:tcPr>
          <w:p w14:paraId="07608269" w14:textId="22603685" w:rsidR="00104E74" w:rsidRPr="00B05DEA" w:rsidRDefault="00104E74" w:rsidP="00104E74">
            <w:pPr>
              <w:jc w:val="both"/>
              <w:rPr>
                <w:b/>
                <w:smallCaps/>
                <w:sz w:val="24"/>
                <w:szCs w:val="24"/>
              </w:rPr>
            </w:pPr>
            <w:r w:rsidRPr="00B05DEA">
              <w:rPr>
                <w:b/>
                <w:smallCaps/>
                <w:sz w:val="24"/>
                <w:szCs w:val="24"/>
              </w:rPr>
              <w:t xml:space="preserve">5. </w:t>
            </w:r>
            <w:r w:rsidRPr="00B05DEA">
              <w:rPr>
                <w:b/>
                <w:smallCaps/>
                <w:sz w:val="22"/>
                <w:szCs w:val="22"/>
              </w:rPr>
              <w:t>ATTIEKSME PRET TURPMĀKO SAZIŅU UN PĀRKĀPUMA PUBLISKOŠANU</w:t>
            </w:r>
          </w:p>
        </w:tc>
      </w:tr>
      <w:tr w:rsidR="00B05DEA" w:rsidRPr="00B05DEA" w14:paraId="1B2512F9" w14:textId="77777777" w:rsidTr="004435D4">
        <w:tc>
          <w:tcPr>
            <w:tcW w:w="8976" w:type="dxa"/>
            <w:shd w:val="clear" w:color="auto" w:fill="FFFFFF"/>
            <w:tcMar>
              <w:top w:w="0" w:type="dxa"/>
              <w:left w:w="108" w:type="dxa"/>
              <w:bottom w:w="0" w:type="dxa"/>
              <w:right w:w="108" w:type="dxa"/>
            </w:tcMar>
          </w:tcPr>
          <w:p w14:paraId="6F4FD15B" w14:textId="77777777" w:rsidR="00104E74" w:rsidRPr="00B05DEA" w:rsidRDefault="00104E74" w:rsidP="00104E74">
            <w:pPr>
              <w:rPr>
                <w:sz w:val="24"/>
                <w:szCs w:val="24"/>
              </w:rPr>
            </w:pPr>
            <w:r w:rsidRPr="00B05DEA">
              <w:rPr>
                <w:sz w:val="24"/>
                <w:szCs w:val="24"/>
              </w:rPr>
              <w:t>(</w:t>
            </w:r>
            <w:r w:rsidRPr="00B05DEA">
              <w:rPr>
                <w:i/>
                <w:iCs/>
                <w:sz w:val="24"/>
                <w:szCs w:val="24"/>
              </w:rPr>
              <w:t>atzīmējiet, ja attiecināms</w:t>
            </w:r>
            <w:r w:rsidRPr="00B05DEA">
              <w:rPr>
                <w:sz w:val="24"/>
                <w:szCs w:val="24"/>
              </w:rPr>
              <w:t>)</w:t>
            </w:r>
          </w:p>
          <w:p w14:paraId="641F8CF6" w14:textId="0DFD9728" w:rsidR="00104E74" w:rsidRPr="00B05DEA" w:rsidRDefault="00104E74" w:rsidP="00104E74">
            <w:pPr>
              <w:jc w:val="both"/>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b/>
                <w:sz w:val="24"/>
                <w:szCs w:val="24"/>
              </w:rPr>
              <w:t xml:space="preserve"> nevēlos </w:t>
            </w:r>
            <w:r w:rsidRPr="00B05DEA">
              <w:rPr>
                <w:sz w:val="24"/>
                <w:szCs w:val="24"/>
              </w:rPr>
              <w:t>saņemt ziņojuma saņemšanas apstiprinājumu</w:t>
            </w:r>
          </w:p>
          <w:p w14:paraId="296FB1C7" w14:textId="77777777" w:rsidR="00104E74" w:rsidRPr="00B05DEA" w:rsidRDefault="00104E74" w:rsidP="00104E74">
            <w:pPr>
              <w:jc w:val="both"/>
              <w:rPr>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b/>
                <w:sz w:val="24"/>
                <w:szCs w:val="24"/>
              </w:rPr>
              <w:t xml:space="preserve"> nevēlos </w:t>
            </w:r>
            <w:r w:rsidRPr="00B05DEA">
              <w:rPr>
                <w:sz w:val="24"/>
                <w:szCs w:val="24"/>
              </w:rPr>
              <w:t>saņemt lēmumu par iesnieguma atzīšanu vai neatzīšanu par trauksmes cēlēja ziņojumu</w:t>
            </w:r>
          </w:p>
          <w:p w14:paraId="08255470" w14:textId="3D03F529" w:rsidR="00104E74" w:rsidRPr="00B05DEA" w:rsidRDefault="00104E74" w:rsidP="00104E74">
            <w:pPr>
              <w:rPr>
                <w:b/>
                <w:smallCaps/>
                <w:sz w:val="24"/>
                <w:szCs w:val="24"/>
              </w:rPr>
            </w:pPr>
            <w:r w:rsidRPr="00B05DEA">
              <w:rPr>
                <w:sz w:val="24"/>
                <w:szCs w:val="24"/>
              </w:rPr>
              <w:fldChar w:fldCharType="begin">
                <w:ffData>
                  <w:name w:val="Check3"/>
                  <w:enabled/>
                  <w:calcOnExit w:val="0"/>
                  <w:checkBox>
                    <w:sizeAuto/>
                    <w:default w:val="0"/>
                  </w:checkBox>
                </w:ffData>
              </w:fldChar>
            </w:r>
            <w:r w:rsidRPr="00B05DEA">
              <w:rPr>
                <w:sz w:val="24"/>
                <w:szCs w:val="24"/>
              </w:rPr>
              <w:instrText xml:space="preserve"> FORMCHECKBOX </w:instrText>
            </w:r>
            <w:r w:rsidR="00CE1AB0">
              <w:rPr>
                <w:sz w:val="24"/>
                <w:szCs w:val="24"/>
              </w:rPr>
            </w:r>
            <w:r w:rsidR="00CE1AB0">
              <w:rPr>
                <w:sz w:val="24"/>
                <w:szCs w:val="24"/>
              </w:rPr>
              <w:fldChar w:fldCharType="separate"/>
            </w:r>
            <w:r w:rsidRPr="00B05DEA">
              <w:rPr>
                <w:sz w:val="24"/>
                <w:szCs w:val="24"/>
              </w:rPr>
              <w:fldChar w:fldCharType="end"/>
            </w:r>
            <w:r w:rsidRPr="00B05DEA">
              <w:rPr>
                <w:b/>
                <w:sz w:val="24"/>
                <w:szCs w:val="24"/>
              </w:rPr>
              <w:t xml:space="preserve"> </w:t>
            </w:r>
            <w:r w:rsidRPr="00B05DEA">
              <w:rPr>
                <w:sz w:val="24"/>
                <w:szCs w:val="24"/>
              </w:rPr>
              <w:t xml:space="preserve">ja mans ziņojums palīdzēs atklāt pārkāpumu, </w:t>
            </w:r>
            <w:r w:rsidRPr="00B05DEA">
              <w:rPr>
                <w:b/>
                <w:bCs/>
                <w:sz w:val="24"/>
                <w:szCs w:val="24"/>
              </w:rPr>
              <w:t>atļauju</w:t>
            </w:r>
            <w:r w:rsidRPr="00B05DEA">
              <w:rPr>
                <w:sz w:val="24"/>
                <w:szCs w:val="24"/>
              </w:rPr>
              <w:t xml:space="preserve"> publiskot informāciju par konstatēto pārkāpumu, ievērojot Trauksmes celšanas likuma 7. panta devīto daļu</w:t>
            </w:r>
            <w:r w:rsidRPr="00B05DEA">
              <w:rPr>
                <w:rStyle w:val="Vresatsauce"/>
                <w:sz w:val="24"/>
                <w:szCs w:val="24"/>
              </w:rPr>
              <w:footnoteReference w:id="2"/>
            </w:r>
          </w:p>
        </w:tc>
      </w:tr>
      <w:tr w:rsidR="00B05DEA" w:rsidRPr="00B05DEA" w14:paraId="579D6133" w14:textId="77777777" w:rsidTr="004435D4">
        <w:tc>
          <w:tcPr>
            <w:tcW w:w="8976" w:type="dxa"/>
            <w:shd w:val="clear" w:color="auto" w:fill="FFFFFF"/>
            <w:tcMar>
              <w:top w:w="0" w:type="dxa"/>
              <w:left w:w="108" w:type="dxa"/>
              <w:bottom w:w="0" w:type="dxa"/>
              <w:right w:w="108" w:type="dxa"/>
            </w:tcMar>
          </w:tcPr>
          <w:p w14:paraId="5C8AE5C3" w14:textId="4241BE15" w:rsidR="00E27CFB" w:rsidRPr="00B05DEA" w:rsidRDefault="004435D4" w:rsidP="00DE2241">
            <w:pPr>
              <w:rPr>
                <w:b/>
                <w:smallCaps/>
                <w:sz w:val="24"/>
                <w:szCs w:val="24"/>
              </w:rPr>
            </w:pPr>
            <w:r w:rsidRPr="00B05DEA">
              <w:rPr>
                <w:b/>
                <w:smallCaps/>
                <w:sz w:val="24"/>
                <w:szCs w:val="24"/>
              </w:rPr>
              <w:t>6</w:t>
            </w:r>
            <w:r w:rsidR="00E27CFB" w:rsidRPr="00B05DEA">
              <w:rPr>
                <w:b/>
                <w:smallCaps/>
                <w:sz w:val="24"/>
                <w:szCs w:val="24"/>
              </w:rPr>
              <w:t>. Pielikum</w:t>
            </w:r>
            <w:r w:rsidRPr="00B05DEA">
              <w:rPr>
                <w:b/>
                <w:smallCaps/>
                <w:sz w:val="24"/>
                <w:szCs w:val="24"/>
              </w:rPr>
              <w:t>i</w:t>
            </w:r>
          </w:p>
        </w:tc>
      </w:tr>
      <w:tr w:rsidR="00B05DEA" w:rsidRPr="00B05DEA" w14:paraId="58771F69" w14:textId="77777777" w:rsidTr="004435D4">
        <w:tc>
          <w:tcPr>
            <w:tcW w:w="8976" w:type="dxa"/>
            <w:shd w:val="clear" w:color="auto" w:fill="FFFFFF"/>
            <w:tcMar>
              <w:top w:w="0" w:type="dxa"/>
              <w:left w:w="108" w:type="dxa"/>
              <w:bottom w:w="0" w:type="dxa"/>
              <w:right w:w="108" w:type="dxa"/>
            </w:tcMar>
          </w:tcPr>
          <w:p w14:paraId="4BA6C8EE" w14:textId="77777777" w:rsidR="00E27CFB" w:rsidRPr="00B05DEA" w:rsidRDefault="00E27CFB" w:rsidP="004435D4">
            <w:pPr>
              <w:jc w:val="both"/>
              <w:rPr>
                <w:sz w:val="24"/>
                <w:szCs w:val="24"/>
              </w:rPr>
            </w:pPr>
            <w:r w:rsidRPr="00B05DEA">
              <w:rPr>
                <w:sz w:val="24"/>
                <w:szCs w:val="24"/>
              </w:rPr>
              <w:t>Norādiet ziņojumam pievienotos dokumentus, kas, Jūsuprāt, apstiprina iespējamo pārkāpumu. Ja norādījāt, ka par šo pārkāpumu esat ziņojis iepriekš, pievienojiet sniegto atbildi, ja tāda bijusi</w:t>
            </w:r>
          </w:p>
        </w:tc>
      </w:tr>
      <w:tr w:rsidR="00B05DEA" w:rsidRPr="00B05DEA" w14:paraId="54D12166" w14:textId="77777777" w:rsidTr="004435D4">
        <w:tc>
          <w:tcPr>
            <w:tcW w:w="8976" w:type="dxa"/>
            <w:shd w:val="clear" w:color="auto" w:fill="FFFFFF"/>
            <w:tcMar>
              <w:top w:w="0" w:type="dxa"/>
              <w:left w:w="108" w:type="dxa"/>
              <w:bottom w:w="0" w:type="dxa"/>
              <w:right w:w="108" w:type="dxa"/>
            </w:tcMar>
            <w:hideMark/>
          </w:tcPr>
          <w:p w14:paraId="6CFCEDE3" w14:textId="77777777" w:rsidR="00E27CFB" w:rsidRPr="00B05DEA" w:rsidRDefault="00E27CFB" w:rsidP="00DE2241">
            <w:pPr>
              <w:rPr>
                <w:sz w:val="24"/>
                <w:szCs w:val="24"/>
              </w:rPr>
            </w:pPr>
            <w:r w:rsidRPr="00B05DEA">
              <w:rPr>
                <w:sz w:val="24"/>
                <w:szCs w:val="24"/>
              </w:rPr>
              <w:t>1.</w:t>
            </w:r>
          </w:p>
          <w:p w14:paraId="3E3F0923" w14:textId="77777777" w:rsidR="00E27CFB" w:rsidRPr="00B05DEA" w:rsidRDefault="00E27CFB" w:rsidP="00DE2241">
            <w:pPr>
              <w:rPr>
                <w:sz w:val="24"/>
                <w:szCs w:val="24"/>
              </w:rPr>
            </w:pPr>
            <w:r w:rsidRPr="00B05DEA">
              <w:rPr>
                <w:sz w:val="24"/>
                <w:szCs w:val="24"/>
              </w:rPr>
              <w:t>2.</w:t>
            </w:r>
          </w:p>
          <w:p w14:paraId="134E5E4E" w14:textId="77777777" w:rsidR="00E27CFB" w:rsidRPr="00B05DEA" w:rsidRDefault="00E27CFB" w:rsidP="00DE2241">
            <w:pPr>
              <w:rPr>
                <w:sz w:val="24"/>
                <w:szCs w:val="24"/>
              </w:rPr>
            </w:pPr>
            <w:r w:rsidRPr="00B05DEA">
              <w:rPr>
                <w:sz w:val="24"/>
                <w:szCs w:val="24"/>
              </w:rPr>
              <w:t>3.</w:t>
            </w:r>
          </w:p>
          <w:p w14:paraId="4084A0F7" w14:textId="77777777" w:rsidR="00E27CFB" w:rsidRPr="00B05DEA" w:rsidRDefault="00E27CFB" w:rsidP="00DE2241">
            <w:pPr>
              <w:rPr>
                <w:sz w:val="24"/>
                <w:szCs w:val="24"/>
              </w:rPr>
            </w:pPr>
            <w:r w:rsidRPr="00B05DEA">
              <w:rPr>
                <w:sz w:val="24"/>
                <w:szCs w:val="24"/>
              </w:rPr>
              <w:t> ..</w:t>
            </w:r>
          </w:p>
          <w:p w14:paraId="3B1FFA46" w14:textId="77777777" w:rsidR="00E27CFB" w:rsidRPr="00B05DEA" w:rsidRDefault="00E27CFB" w:rsidP="00DE2241">
            <w:pPr>
              <w:rPr>
                <w:sz w:val="24"/>
                <w:szCs w:val="24"/>
              </w:rPr>
            </w:pPr>
          </w:p>
        </w:tc>
      </w:tr>
      <w:tr w:rsidR="00B05DEA" w:rsidRPr="00B05DEA" w14:paraId="421F7688" w14:textId="77777777" w:rsidTr="004435D4">
        <w:tc>
          <w:tcPr>
            <w:tcW w:w="8976" w:type="dxa"/>
            <w:shd w:val="clear" w:color="auto" w:fill="FFFFFF"/>
            <w:tcMar>
              <w:top w:w="0" w:type="dxa"/>
              <w:left w:w="108" w:type="dxa"/>
              <w:bottom w:w="0" w:type="dxa"/>
              <w:right w:w="108" w:type="dxa"/>
            </w:tcMar>
          </w:tcPr>
          <w:p w14:paraId="75FB3B51" w14:textId="5D396C73" w:rsidR="00E27CFB" w:rsidRPr="00B05DEA" w:rsidRDefault="004435D4" w:rsidP="00DE2241">
            <w:pPr>
              <w:rPr>
                <w:b/>
                <w:smallCaps/>
                <w:sz w:val="24"/>
                <w:szCs w:val="24"/>
              </w:rPr>
            </w:pPr>
            <w:r w:rsidRPr="00B05DEA">
              <w:rPr>
                <w:b/>
                <w:smallCaps/>
                <w:sz w:val="24"/>
                <w:szCs w:val="24"/>
              </w:rPr>
              <w:t>7</w:t>
            </w:r>
            <w:r w:rsidR="00E27CFB" w:rsidRPr="00B05DEA">
              <w:rPr>
                <w:b/>
                <w:smallCaps/>
                <w:sz w:val="24"/>
                <w:szCs w:val="24"/>
              </w:rPr>
              <w:t>. Ziņas par iesniedzēju</w:t>
            </w:r>
          </w:p>
        </w:tc>
      </w:tr>
      <w:tr w:rsidR="00B05DEA" w:rsidRPr="00B05DEA" w14:paraId="11D96D4A" w14:textId="77777777" w:rsidTr="004435D4">
        <w:tc>
          <w:tcPr>
            <w:tcW w:w="8976" w:type="dxa"/>
            <w:shd w:val="clear" w:color="auto" w:fill="FFFFFF"/>
            <w:tcMar>
              <w:top w:w="0" w:type="dxa"/>
              <w:left w:w="108" w:type="dxa"/>
              <w:bottom w:w="0" w:type="dxa"/>
              <w:right w:w="108" w:type="dxa"/>
            </w:tcMar>
            <w:hideMark/>
          </w:tcPr>
          <w:p w14:paraId="4C130CA8" w14:textId="6F25F4C2" w:rsidR="00E27CFB" w:rsidRPr="00B05DEA" w:rsidRDefault="00E27CFB" w:rsidP="00DE2241">
            <w:pPr>
              <w:rPr>
                <w:sz w:val="24"/>
                <w:szCs w:val="24"/>
              </w:rPr>
            </w:pPr>
            <w:r w:rsidRPr="00B05DEA">
              <w:rPr>
                <w:sz w:val="24"/>
                <w:szCs w:val="24"/>
              </w:rPr>
              <w:t>Vārds, uzvārds</w:t>
            </w:r>
          </w:p>
        </w:tc>
      </w:tr>
      <w:tr w:rsidR="00B05DEA" w:rsidRPr="00B05DEA" w14:paraId="571E4FC4" w14:textId="77777777" w:rsidTr="004435D4">
        <w:tc>
          <w:tcPr>
            <w:tcW w:w="8976" w:type="dxa"/>
            <w:shd w:val="clear" w:color="auto" w:fill="FFFFFF"/>
            <w:tcMar>
              <w:top w:w="0" w:type="dxa"/>
              <w:left w:w="108" w:type="dxa"/>
              <w:bottom w:w="0" w:type="dxa"/>
              <w:right w:w="108" w:type="dxa"/>
            </w:tcMar>
            <w:hideMark/>
          </w:tcPr>
          <w:p w14:paraId="31E365D6" w14:textId="77777777" w:rsidR="004435D4" w:rsidRPr="00B05DEA" w:rsidRDefault="004435D4" w:rsidP="004435D4">
            <w:pPr>
              <w:rPr>
                <w:sz w:val="24"/>
                <w:szCs w:val="24"/>
              </w:rPr>
            </w:pPr>
            <w:r w:rsidRPr="00B05DEA">
              <w:rPr>
                <w:sz w:val="24"/>
                <w:szCs w:val="24"/>
              </w:rPr>
              <w:t>Kontaktinformācija, tostarp adrese*</w:t>
            </w:r>
          </w:p>
          <w:p w14:paraId="7BC69310" w14:textId="77777777" w:rsidR="004435D4" w:rsidRPr="00B05DEA" w:rsidRDefault="004435D4" w:rsidP="004435D4">
            <w:pPr>
              <w:rPr>
                <w:sz w:val="24"/>
                <w:szCs w:val="24"/>
              </w:rPr>
            </w:pPr>
            <w:r w:rsidRPr="00B05DEA">
              <w:rPr>
                <w:sz w:val="24"/>
                <w:szCs w:val="24"/>
              </w:rPr>
              <w:t>_________________________________________________________________________</w:t>
            </w:r>
          </w:p>
          <w:p w14:paraId="5D4264B5" w14:textId="0C04C23B" w:rsidR="00E27CFB" w:rsidRPr="00B05DEA" w:rsidRDefault="004435D4" w:rsidP="004435D4">
            <w:pPr>
              <w:rPr>
                <w:sz w:val="24"/>
                <w:szCs w:val="24"/>
              </w:rPr>
            </w:pPr>
            <w:r w:rsidRPr="00B05DEA">
              <w:rPr>
                <w:sz w:val="24"/>
                <w:szCs w:val="24"/>
              </w:rPr>
              <w:t xml:space="preserve">(dzīvesvietas adrese, kā arī cita informācija, kā ar Jums var sazināties (piemēram, e-pasts vai tālruņa numurs), lai nosūtītu atbildi, informāciju par izskatīšanas gaitu vai lūgtu papildinformāciju)  </w:t>
            </w:r>
          </w:p>
        </w:tc>
      </w:tr>
      <w:tr w:rsidR="00B05DEA" w:rsidRPr="00B05DEA" w14:paraId="764AB00B" w14:textId="77777777" w:rsidTr="004435D4">
        <w:tc>
          <w:tcPr>
            <w:tcW w:w="8976" w:type="dxa"/>
            <w:shd w:val="clear" w:color="auto" w:fill="FFFFFF"/>
            <w:tcMar>
              <w:top w:w="0" w:type="dxa"/>
              <w:left w:w="108" w:type="dxa"/>
              <w:bottom w:w="0" w:type="dxa"/>
              <w:right w:w="108" w:type="dxa"/>
            </w:tcMar>
            <w:hideMark/>
          </w:tcPr>
          <w:p w14:paraId="40E6EE24" w14:textId="19BF4C84" w:rsidR="00E27CFB" w:rsidRPr="00B05DEA" w:rsidRDefault="004435D4" w:rsidP="00DE2241">
            <w:pPr>
              <w:rPr>
                <w:smallCaps/>
                <w:sz w:val="24"/>
                <w:szCs w:val="24"/>
              </w:rPr>
            </w:pPr>
            <w:r w:rsidRPr="00B05DEA">
              <w:rPr>
                <w:b/>
                <w:smallCaps/>
                <w:sz w:val="24"/>
                <w:szCs w:val="24"/>
              </w:rPr>
              <w:t>8</w:t>
            </w:r>
            <w:r w:rsidR="00E27CFB" w:rsidRPr="00B05DEA">
              <w:rPr>
                <w:b/>
                <w:smallCaps/>
                <w:sz w:val="24"/>
                <w:szCs w:val="24"/>
              </w:rPr>
              <w:t>. Iesniegšanas datums</w:t>
            </w:r>
          </w:p>
        </w:tc>
      </w:tr>
    </w:tbl>
    <w:p w14:paraId="39DCB5F6" w14:textId="77D20278" w:rsidR="004435D4" w:rsidRPr="00B05DEA" w:rsidRDefault="004435D4" w:rsidP="004435D4">
      <w:pPr>
        <w:jc w:val="both"/>
        <w:rPr>
          <w:sz w:val="20"/>
        </w:rPr>
      </w:pPr>
      <w:r w:rsidRPr="00B05DEA">
        <w:rPr>
          <w:sz w:val="24"/>
          <w:szCs w:val="24"/>
          <w:lang w:eastAsia="lv-LV"/>
        </w:rPr>
        <w:t xml:space="preserve">* </w:t>
      </w:r>
      <w:r w:rsidRPr="00B05DEA">
        <w:rPr>
          <w:sz w:val="20"/>
        </w:rPr>
        <w:t>Adrese jānorāda saskaņā ar Iesniegumu likumā noteikto prasību. Ja Jūsu norādītā kontaktinformācija</w:t>
      </w:r>
      <w:r w:rsidR="00FB1857" w:rsidRPr="00B05DEA">
        <w:rPr>
          <w:sz w:val="20"/>
        </w:rPr>
        <w:t xml:space="preserve"> </w:t>
      </w:r>
      <w:r w:rsidRPr="00B05DEA">
        <w:rPr>
          <w:sz w:val="20"/>
        </w:rPr>
        <w:t>ziņojuma izskatīšanas laikā mainās, lūdzam par to informēt.</w:t>
      </w:r>
    </w:p>
    <w:p w14:paraId="2A509573" w14:textId="77777777" w:rsidR="00E27CFB" w:rsidRPr="00B05DEA" w:rsidRDefault="00E27CFB" w:rsidP="00E27CFB">
      <w:pPr>
        <w:rPr>
          <w:sz w:val="24"/>
          <w:szCs w:val="24"/>
          <w:lang w:eastAsia="lv-LV"/>
        </w:rPr>
      </w:pPr>
    </w:p>
    <w:p w14:paraId="70823591" w14:textId="433F140A" w:rsidR="00E27CFB" w:rsidRPr="00B05DEA" w:rsidRDefault="00E27CFB" w:rsidP="00E27CFB">
      <w:pPr>
        <w:rPr>
          <w:sz w:val="24"/>
          <w:szCs w:val="24"/>
          <w:lang w:eastAsia="lv-LV"/>
        </w:rPr>
      </w:pPr>
      <w:r w:rsidRPr="00B05DEA">
        <w:rPr>
          <w:sz w:val="24"/>
          <w:szCs w:val="24"/>
          <w:lang w:eastAsia="lv-LV"/>
        </w:rPr>
        <w:t>Iesniedzot trauksmes cēlēja ziņojumu, es</w:t>
      </w:r>
    </w:p>
    <w:p w14:paraId="65F0A2B7" w14:textId="5B9F3393" w:rsidR="004435D4" w:rsidRPr="00B05DEA" w:rsidRDefault="004435D4" w:rsidP="00E27CFB">
      <w:pPr>
        <w:rPr>
          <w:sz w:val="16"/>
          <w:szCs w:val="16"/>
          <w:lang w:eastAsia="lv-LV"/>
        </w:rPr>
      </w:pPr>
    </w:p>
    <w:p w14:paraId="5E6E63ED" w14:textId="77777777" w:rsidR="004435D4" w:rsidRPr="00B05DEA" w:rsidRDefault="004435D4" w:rsidP="004435D4">
      <w:pPr>
        <w:pStyle w:val="Komentrateksts"/>
        <w:jc w:val="both"/>
        <w:rPr>
          <w:rFonts w:ascii="Times New Roman" w:hAnsi="Times New Roman" w:cs="Times New Roman"/>
          <w:b/>
          <w:bCs/>
          <w:sz w:val="24"/>
          <w:szCs w:val="24"/>
        </w:rPr>
      </w:pPr>
      <w:r w:rsidRPr="00B05DEA">
        <w:rPr>
          <w:rFonts w:ascii="Times New Roman" w:hAnsi="Times New Roman" w:cs="Times New Roman"/>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4BFC6319" w14:textId="77777777" w:rsidR="004435D4" w:rsidRPr="00B05DEA" w:rsidRDefault="004435D4" w:rsidP="004435D4">
      <w:pPr>
        <w:jc w:val="right"/>
        <w:rPr>
          <w:sz w:val="24"/>
          <w:szCs w:val="24"/>
          <w:lang w:eastAsia="lv-LV"/>
        </w:rPr>
      </w:pPr>
    </w:p>
    <w:p w14:paraId="2C72946B" w14:textId="77777777" w:rsidR="004435D4" w:rsidRPr="00B05DEA" w:rsidRDefault="004435D4" w:rsidP="004435D4">
      <w:pPr>
        <w:pStyle w:val="Komentrateksts"/>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B05DEA">
        <w:rPr>
          <w:rFonts w:ascii="Times New Roman" w:hAnsi="Times New Roman" w:cs="Times New Roman"/>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1CAC862D" w14:textId="77777777" w:rsidR="0005465B" w:rsidRDefault="0005465B" w:rsidP="00BF1805">
      <w:pPr>
        <w:jc w:val="both"/>
        <w:rPr>
          <w:b/>
          <w:bCs/>
          <w:sz w:val="22"/>
          <w:szCs w:val="22"/>
          <w:shd w:val="clear" w:color="auto" w:fill="FFFFFF"/>
        </w:rPr>
      </w:pPr>
    </w:p>
    <w:p w14:paraId="259D9A9D" w14:textId="39BF6D91" w:rsidR="004435D4" w:rsidRPr="004754E6" w:rsidRDefault="000969F6" w:rsidP="00BF1805">
      <w:pPr>
        <w:jc w:val="both"/>
        <w:rPr>
          <w:b/>
          <w:bCs/>
          <w:sz w:val="22"/>
          <w:szCs w:val="22"/>
          <w:lang w:eastAsia="lv-LV"/>
        </w:rPr>
      </w:pPr>
      <w:r>
        <w:rPr>
          <w:b/>
          <w:bCs/>
          <w:sz w:val="22"/>
          <w:szCs w:val="22"/>
          <w:shd w:val="clear" w:color="auto" w:fill="FFFFFF"/>
        </w:rPr>
        <w:t xml:space="preserve">* </w:t>
      </w:r>
      <w:r w:rsidR="00094D0C" w:rsidRPr="004754E6">
        <w:rPr>
          <w:b/>
          <w:bCs/>
          <w:sz w:val="22"/>
          <w:szCs w:val="22"/>
          <w:shd w:val="clear" w:color="auto" w:fill="FFFFFF"/>
        </w:rPr>
        <w:t xml:space="preserve">Šis dokuments </w:t>
      </w:r>
      <w:r w:rsidR="00BF1805">
        <w:rPr>
          <w:b/>
          <w:bCs/>
          <w:sz w:val="22"/>
          <w:szCs w:val="22"/>
          <w:shd w:val="clear" w:color="auto" w:fill="FFFFFF"/>
        </w:rPr>
        <w:t>tiek</w:t>
      </w:r>
      <w:r w:rsidR="00094D0C" w:rsidRPr="004754E6">
        <w:rPr>
          <w:b/>
          <w:bCs/>
          <w:sz w:val="22"/>
          <w:szCs w:val="22"/>
          <w:shd w:val="clear" w:color="auto" w:fill="FFFFFF"/>
        </w:rPr>
        <w:t xml:space="preserve"> elektroniski parakstīts a</w:t>
      </w:r>
      <w:r w:rsidR="004754E6" w:rsidRPr="004754E6">
        <w:rPr>
          <w:b/>
          <w:bCs/>
          <w:sz w:val="22"/>
          <w:szCs w:val="22"/>
          <w:shd w:val="clear" w:color="auto" w:fill="FFFFFF"/>
        </w:rPr>
        <w:t>r drošu elektronisko parakstu un</w:t>
      </w:r>
      <w:r w:rsidR="00094D0C" w:rsidRPr="004754E6">
        <w:rPr>
          <w:b/>
          <w:bCs/>
          <w:sz w:val="22"/>
          <w:szCs w:val="22"/>
          <w:shd w:val="clear" w:color="auto" w:fill="FFFFFF"/>
        </w:rPr>
        <w:t xml:space="preserve"> satur laika zīmogu</w:t>
      </w:r>
    </w:p>
    <w:p w14:paraId="53E4E745" w14:textId="77777777" w:rsidR="0005465B" w:rsidRDefault="0005465B" w:rsidP="004435D4">
      <w:pPr>
        <w:jc w:val="both"/>
        <w:rPr>
          <w:b/>
          <w:bCs/>
          <w:i/>
          <w:iCs/>
          <w:sz w:val="22"/>
          <w:szCs w:val="22"/>
        </w:rPr>
      </w:pPr>
    </w:p>
    <w:p w14:paraId="22F63C83" w14:textId="54B82C83" w:rsidR="004435D4" w:rsidRDefault="004435D4" w:rsidP="004435D4">
      <w:pPr>
        <w:jc w:val="both"/>
      </w:pPr>
      <w:r w:rsidRPr="00B05DEA">
        <w:rPr>
          <w:b/>
          <w:bCs/>
          <w:i/>
          <w:iCs/>
          <w:sz w:val="22"/>
          <w:szCs w:val="22"/>
        </w:rPr>
        <w:t>Svarīgi:</w:t>
      </w:r>
      <w:r w:rsidRPr="00B05DEA">
        <w:rPr>
          <w:sz w:val="22"/>
          <w:szCs w:val="22"/>
        </w:rPr>
        <w:t xml:space="preserve"> Trauksmes cēlēja ziņojumam ir jābūt </w:t>
      </w:r>
      <w:r w:rsidR="00797DD8">
        <w:rPr>
          <w:sz w:val="22"/>
          <w:szCs w:val="22"/>
        </w:rPr>
        <w:t xml:space="preserve">elektroniski </w:t>
      </w:r>
      <w:r w:rsidRPr="00B05DEA">
        <w:rPr>
          <w:sz w:val="22"/>
          <w:szCs w:val="22"/>
        </w:rPr>
        <w:t>parakstītam</w:t>
      </w:r>
      <w:r w:rsidRPr="00B05DEA">
        <w:rPr>
          <w:rStyle w:val="spelle"/>
          <w:sz w:val="22"/>
          <w:szCs w:val="22"/>
        </w:rPr>
        <w:t xml:space="preserve">. Lūdzam iesniegt </w:t>
      </w:r>
      <w:r w:rsidRPr="00B05DEA">
        <w:rPr>
          <w:sz w:val="22"/>
          <w:szCs w:val="22"/>
        </w:rPr>
        <w:t>elektroniski parakstītu ziņojumu</w:t>
      </w:r>
      <w:r w:rsidR="00797DD8">
        <w:rPr>
          <w:sz w:val="22"/>
          <w:szCs w:val="22"/>
        </w:rPr>
        <w:t xml:space="preserve"> uz e</w:t>
      </w:r>
      <w:r w:rsidR="006B11FB">
        <w:rPr>
          <w:sz w:val="22"/>
          <w:szCs w:val="22"/>
        </w:rPr>
        <w:t>-pasta adresi</w:t>
      </w:r>
      <w:r w:rsidR="007E4C1E">
        <w:rPr>
          <w:sz w:val="22"/>
          <w:szCs w:val="22"/>
        </w:rPr>
        <w:t xml:space="preserve"> </w:t>
      </w:r>
      <w:hyperlink r:id="rId12" w:history="1">
        <w:r w:rsidR="00AE1B62" w:rsidRPr="00AE1B62">
          <w:rPr>
            <w:rStyle w:val="Hipersaite"/>
            <w:sz w:val="24"/>
            <w:szCs w:val="18"/>
          </w:rPr>
          <w:t>solvita.serzane@madona.edu.lv</w:t>
        </w:r>
      </w:hyperlink>
    </w:p>
    <w:p w14:paraId="001CFDB1" w14:textId="77777777" w:rsidR="00AE1B62" w:rsidRPr="00B05DEA" w:rsidRDefault="00AE1B62" w:rsidP="004435D4">
      <w:pPr>
        <w:jc w:val="both"/>
        <w:rPr>
          <w:sz w:val="22"/>
          <w:szCs w:val="22"/>
        </w:rPr>
      </w:pPr>
    </w:p>
    <w:p w14:paraId="4FB4FEE7" w14:textId="74E9078B" w:rsidR="00E27CFB" w:rsidRPr="008D3A3C" w:rsidRDefault="00E27CFB" w:rsidP="00E27CFB">
      <w:pPr>
        <w:jc w:val="center"/>
        <w:rPr>
          <w:i/>
          <w:sz w:val="24"/>
          <w:szCs w:val="24"/>
          <w:lang w:eastAsia="lv-LV"/>
        </w:rPr>
      </w:pPr>
      <w:r w:rsidRPr="008D3A3C">
        <w:rPr>
          <w:i/>
          <w:sz w:val="24"/>
          <w:szCs w:val="24"/>
          <w:lang w:eastAsia="lv-LV"/>
        </w:rPr>
        <w:t>Aizpilda izglītības iestāde</w:t>
      </w:r>
    </w:p>
    <w:p w14:paraId="2AD346AD" w14:textId="77777777" w:rsidR="002A2DA0" w:rsidRPr="00B05DEA" w:rsidRDefault="002A2DA0" w:rsidP="00E27CFB">
      <w:pPr>
        <w:jc w:val="center"/>
        <w:rPr>
          <w:i/>
          <w:sz w:val="24"/>
          <w:szCs w:val="24"/>
          <w:lang w:eastAsia="lv-LV"/>
        </w:rPr>
      </w:pPr>
    </w:p>
    <w:p w14:paraId="6DA3CF70" w14:textId="06653D30" w:rsidR="00E27CFB" w:rsidRPr="00B05DEA" w:rsidRDefault="00E27CFB" w:rsidP="00E27CFB">
      <w:pPr>
        <w:rPr>
          <w:sz w:val="24"/>
          <w:szCs w:val="24"/>
          <w:lang w:eastAsia="lv-LV"/>
        </w:rPr>
      </w:pPr>
      <w:r w:rsidRPr="00B05DEA">
        <w:rPr>
          <w:sz w:val="24"/>
          <w:szCs w:val="24"/>
          <w:lang w:eastAsia="lv-LV"/>
        </w:rPr>
        <w:t xml:space="preserve"> </w:t>
      </w:r>
      <w:r w:rsidRPr="00B05DEA">
        <w:rPr>
          <w:iCs/>
          <w:sz w:val="24"/>
          <w:szCs w:val="24"/>
          <w:lang w:eastAsia="lv-LV"/>
        </w:rPr>
        <w:t xml:space="preserve">Iesnieguma reģistrācijas datums _________________ Nr.__________ </w:t>
      </w:r>
    </w:p>
    <w:p w14:paraId="4059EEA1" w14:textId="064B12F9" w:rsidR="00E27CFB" w:rsidRPr="00B05DEA" w:rsidRDefault="00E27CFB" w:rsidP="00E27CFB">
      <w:pPr>
        <w:rPr>
          <w:sz w:val="24"/>
          <w:szCs w:val="24"/>
          <w:lang w:eastAsia="lv-LV"/>
        </w:rPr>
      </w:pPr>
    </w:p>
    <w:p w14:paraId="09238FCF" w14:textId="77777777" w:rsidR="002A2DA0" w:rsidRPr="00B05DEA" w:rsidRDefault="002A2DA0" w:rsidP="00E27CFB">
      <w:pPr>
        <w:rPr>
          <w:sz w:val="24"/>
          <w:szCs w:val="24"/>
          <w:lang w:eastAsia="lv-LV"/>
        </w:rPr>
      </w:pPr>
    </w:p>
    <w:p w14:paraId="381954D4" w14:textId="77777777" w:rsidR="002A2DA0" w:rsidRPr="00B05DEA" w:rsidRDefault="002A2DA0" w:rsidP="002A2DA0">
      <w:pPr>
        <w:pBdr>
          <w:top w:val="single" w:sz="4" w:space="1" w:color="auto"/>
          <w:left w:val="single" w:sz="4" w:space="4" w:color="auto"/>
          <w:bottom w:val="single" w:sz="4" w:space="1" w:color="auto"/>
          <w:right w:val="single" w:sz="4" w:space="1" w:color="auto"/>
        </w:pBdr>
        <w:shd w:val="clear" w:color="auto" w:fill="FFFFFF"/>
        <w:spacing w:after="120"/>
        <w:rPr>
          <w:b/>
          <w:iCs/>
          <w:smallCaps/>
          <w:sz w:val="24"/>
          <w:szCs w:val="24"/>
          <w:lang w:eastAsia="lv-LV"/>
        </w:rPr>
      </w:pPr>
      <w:r w:rsidRPr="00B05DEA">
        <w:rPr>
          <w:b/>
          <w:iCs/>
          <w:smallCaps/>
          <w:sz w:val="24"/>
          <w:szCs w:val="24"/>
          <w:lang w:eastAsia="lv-LV"/>
        </w:rPr>
        <w:t xml:space="preserve">Informācija par turpmāko saziņu: </w:t>
      </w:r>
    </w:p>
    <w:p w14:paraId="3ED807A8" w14:textId="77777777" w:rsidR="002A2DA0" w:rsidRPr="00B05DEA" w:rsidRDefault="002A2DA0" w:rsidP="002A2DA0">
      <w:pPr>
        <w:pBdr>
          <w:top w:val="single" w:sz="4" w:space="1" w:color="auto"/>
          <w:left w:val="single" w:sz="4" w:space="4" w:color="auto"/>
          <w:bottom w:val="single" w:sz="4" w:space="1" w:color="auto"/>
          <w:right w:val="single" w:sz="4" w:space="1" w:color="auto"/>
        </w:pBdr>
        <w:shd w:val="clear" w:color="auto" w:fill="FFFFFF"/>
        <w:spacing w:after="120"/>
        <w:jc w:val="both"/>
        <w:rPr>
          <w:iCs/>
          <w:sz w:val="24"/>
          <w:szCs w:val="24"/>
          <w:lang w:eastAsia="lv-LV"/>
        </w:rPr>
      </w:pPr>
      <w:r w:rsidRPr="00B05DEA">
        <w:rPr>
          <w:iCs/>
          <w:sz w:val="24"/>
          <w:szCs w:val="24"/>
          <w:lang w:eastAsia="lv-LV"/>
        </w:rPr>
        <w:t xml:space="preserve">- ne vēlāk kā 7 dienu laikā Jums tiks nosūtīts </w:t>
      </w:r>
      <w:r w:rsidRPr="00B05DEA">
        <w:rPr>
          <w:b/>
          <w:bCs/>
          <w:iCs/>
          <w:sz w:val="24"/>
          <w:szCs w:val="24"/>
          <w:lang w:eastAsia="lv-LV"/>
        </w:rPr>
        <w:t>ziņojuma saņemšanas apstiprinājums</w:t>
      </w:r>
      <w:r w:rsidRPr="00B05DEA">
        <w:rPr>
          <w:iCs/>
          <w:sz w:val="24"/>
          <w:szCs w:val="24"/>
          <w:lang w:eastAsia="lv-LV"/>
        </w:rPr>
        <w:t xml:space="preserve"> (ja 5. punktā nenorādījāt, ka nevēlaties  saņemt apstiprinājumu)</w:t>
      </w:r>
    </w:p>
    <w:p w14:paraId="00AA8C2E" w14:textId="77777777" w:rsidR="002A2DA0" w:rsidRPr="00B05DEA" w:rsidRDefault="002A2DA0" w:rsidP="002A2DA0">
      <w:pPr>
        <w:pBdr>
          <w:top w:val="single" w:sz="4" w:space="1" w:color="auto"/>
          <w:left w:val="single" w:sz="4" w:space="4" w:color="auto"/>
          <w:bottom w:val="single" w:sz="4" w:space="1" w:color="auto"/>
          <w:right w:val="single" w:sz="4" w:space="1" w:color="auto"/>
        </w:pBdr>
        <w:shd w:val="clear" w:color="auto" w:fill="FFFFFF"/>
        <w:spacing w:after="120"/>
        <w:jc w:val="both"/>
        <w:rPr>
          <w:iCs/>
          <w:sz w:val="24"/>
          <w:szCs w:val="24"/>
          <w:lang w:eastAsia="lv-LV"/>
        </w:rPr>
      </w:pPr>
      <w:r w:rsidRPr="00B05DEA">
        <w:rPr>
          <w:iCs/>
          <w:sz w:val="24"/>
          <w:szCs w:val="24"/>
          <w:lang w:eastAsia="lv-LV"/>
        </w:rPr>
        <w:t xml:space="preserve">- 3 dienu laikā pēc tam, kad pieņemts lēmums par Jūsu iesnieguma atzīšanu par trauksmes cēlēja ziņojumu, Jums tiks nosūtīta </w:t>
      </w:r>
      <w:r w:rsidRPr="00B05DEA">
        <w:rPr>
          <w:b/>
          <w:bCs/>
          <w:iCs/>
          <w:sz w:val="24"/>
          <w:szCs w:val="24"/>
          <w:lang w:eastAsia="lv-LV"/>
        </w:rPr>
        <w:t xml:space="preserve">atbilde par pieņemto lēmumu par atzīšanu/neatzīšanu par trauksmes celšanas ziņojumu </w:t>
      </w:r>
      <w:r w:rsidRPr="00B05DEA">
        <w:rPr>
          <w:iCs/>
          <w:sz w:val="24"/>
          <w:szCs w:val="24"/>
          <w:lang w:eastAsia="lv-LV"/>
        </w:rPr>
        <w:t xml:space="preserve"> (izmantojot Jūsu ziņojuma 7. punktā norādīto kontaktinformāciju, ja 5. punktā nenorādījāt, ka nevēlaties saņemt lēmumu)</w:t>
      </w:r>
    </w:p>
    <w:p w14:paraId="29D07384" w14:textId="77777777" w:rsidR="002A2DA0" w:rsidRPr="00B05DEA" w:rsidRDefault="002A2DA0" w:rsidP="002A2DA0">
      <w:pPr>
        <w:pBdr>
          <w:top w:val="single" w:sz="4" w:space="1" w:color="auto"/>
          <w:left w:val="single" w:sz="4" w:space="4" w:color="auto"/>
          <w:bottom w:val="single" w:sz="4" w:space="1" w:color="auto"/>
          <w:right w:val="single" w:sz="4" w:space="1" w:color="auto"/>
        </w:pBdr>
        <w:shd w:val="clear" w:color="auto" w:fill="FFFFFF"/>
        <w:spacing w:after="120"/>
        <w:jc w:val="both"/>
        <w:rPr>
          <w:iCs/>
          <w:sz w:val="24"/>
          <w:szCs w:val="24"/>
          <w:lang w:eastAsia="lv-LV"/>
        </w:rPr>
      </w:pPr>
      <w:r w:rsidRPr="00B05DEA">
        <w:rPr>
          <w:iCs/>
          <w:sz w:val="24"/>
          <w:szCs w:val="24"/>
          <w:lang w:eastAsia="lv-LV"/>
        </w:rPr>
        <w:t>- ja nepieciešams trauksmes cēlēja ziņojuma izskatīšanai, ar Jums var sazināties, lai iegūtu papildu informāciju</w:t>
      </w:r>
    </w:p>
    <w:p w14:paraId="3CEC4846" w14:textId="77777777" w:rsidR="002A2DA0" w:rsidRPr="00B05DEA" w:rsidRDefault="002A2DA0" w:rsidP="002A2DA0">
      <w:pPr>
        <w:pBdr>
          <w:top w:val="single" w:sz="4" w:space="1" w:color="auto"/>
          <w:left w:val="single" w:sz="4" w:space="4" w:color="auto"/>
          <w:bottom w:val="single" w:sz="4" w:space="1" w:color="auto"/>
          <w:right w:val="single" w:sz="4" w:space="1" w:color="auto"/>
        </w:pBdr>
        <w:shd w:val="clear" w:color="auto" w:fill="FFFFFF"/>
        <w:spacing w:after="120"/>
        <w:jc w:val="both"/>
        <w:rPr>
          <w:iCs/>
          <w:sz w:val="24"/>
          <w:szCs w:val="24"/>
          <w:lang w:eastAsia="lv-LV"/>
        </w:rPr>
      </w:pPr>
      <w:r w:rsidRPr="00B05DEA">
        <w:rPr>
          <w:iCs/>
          <w:sz w:val="24"/>
          <w:szCs w:val="24"/>
          <w:lang w:eastAsia="lv-LV"/>
        </w:rPr>
        <w:t xml:space="preserve">- ja Jūsu iesniegums tiks atzīts par trauksmes cēlēja ziņojumu, kompetentā institūcija Jūs </w:t>
      </w:r>
      <w:r w:rsidRPr="00B05DEA">
        <w:rPr>
          <w:b/>
          <w:bCs/>
          <w:iCs/>
          <w:sz w:val="24"/>
          <w:szCs w:val="24"/>
          <w:lang w:eastAsia="lv-LV"/>
        </w:rPr>
        <w:t>informēs</w:t>
      </w:r>
      <w:r w:rsidRPr="00B05DEA">
        <w:rPr>
          <w:iCs/>
          <w:sz w:val="24"/>
          <w:szCs w:val="24"/>
          <w:lang w:eastAsia="lv-LV"/>
        </w:rPr>
        <w:t xml:space="preserve">: </w:t>
      </w:r>
    </w:p>
    <w:p w14:paraId="4F9D890C" w14:textId="77777777" w:rsidR="002A2DA0" w:rsidRPr="00B05DEA" w:rsidRDefault="002A2DA0" w:rsidP="002A2DA0">
      <w:pPr>
        <w:pBdr>
          <w:top w:val="single" w:sz="4" w:space="1" w:color="auto"/>
          <w:left w:val="single" w:sz="4" w:space="4" w:color="auto"/>
          <w:bottom w:val="single" w:sz="4" w:space="1" w:color="auto"/>
          <w:right w:val="single" w:sz="4" w:space="1" w:color="auto"/>
        </w:pBdr>
        <w:shd w:val="clear" w:color="auto" w:fill="FFFFFF"/>
        <w:spacing w:after="120"/>
        <w:jc w:val="both"/>
        <w:rPr>
          <w:iCs/>
          <w:sz w:val="24"/>
          <w:szCs w:val="24"/>
          <w:lang w:eastAsia="lv-LV"/>
        </w:rPr>
      </w:pPr>
      <w:r w:rsidRPr="00B05DEA">
        <w:rPr>
          <w:iCs/>
          <w:sz w:val="24"/>
          <w:szCs w:val="24"/>
          <w:lang w:eastAsia="lv-LV"/>
        </w:rPr>
        <w:t xml:space="preserve">       * </w:t>
      </w:r>
      <w:r w:rsidRPr="00B05DEA">
        <w:rPr>
          <w:b/>
          <w:bCs/>
          <w:iCs/>
          <w:sz w:val="24"/>
          <w:szCs w:val="24"/>
          <w:lang w:eastAsia="lv-LV"/>
        </w:rPr>
        <w:t>par tā izskatīšanas gaitu</w:t>
      </w:r>
      <w:r w:rsidRPr="00B05DEA">
        <w:rPr>
          <w:iCs/>
          <w:sz w:val="24"/>
          <w:szCs w:val="24"/>
          <w:lang w:eastAsia="lv-LV"/>
        </w:rPr>
        <w:t xml:space="preserve"> 2 mēnešu laikā no dienas, kad Jūsu iesniegums atzīts par trauksmes cēlēja ziņojumu</w:t>
      </w:r>
    </w:p>
    <w:p w14:paraId="699F6AD2" w14:textId="77777777" w:rsidR="002A2DA0" w:rsidRPr="00B05DEA" w:rsidRDefault="002A2DA0" w:rsidP="002A2DA0">
      <w:pPr>
        <w:pBdr>
          <w:top w:val="single" w:sz="4" w:space="1" w:color="auto"/>
          <w:left w:val="single" w:sz="4" w:space="4" w:color="auto"/>
          <w:bottom w:val="single" w:sz="4" w:space="1" w:color="auto"/>
          <w:right w:val="single" w:sz="4" w:space="1" w:color="auto"/>
        </w:pBdr>
        <w:shd w:val="clear" w:color="auto" w:fill="FFFFFF"/>
        <w:spacing w:after="120"/>
        <w:jc w:val="both"/>
        <w:rPr>
          <w:rFonts w:cstheme="minorHAnsi"/>
          <w:iCs/>
          <w:sz w:val="24"/>
          <w:szCs w:val="24"/>
          <w:lang w:eastAsia="lv-LV"/>
        </w:rPr>
      </w:pPr>
      <w:r w:rsidRPr="00B05DEA">
        <w:rPr>
          <w:iCs/>
          <w:sz w:val="24"/>
          <w:szCs w:val="24"/>
          <w:lang w:eastAsia="lv-LV"/>
        </w:rPr>
        <w:t xml:space="preserve">      * </w:t>
      </w:r>
      <w:r w:rsidRPr="00B05DEA">
        <w:rPr>
          <w:rFonts w:cstheme="minorHAnsi"/>
          <w:iCs/>
          <w:sz w:val="24"/>
          <w:szCs w:val="24"/>
          <w:lang w:eastAsia="lv-LV"/>
        </w:rPr>
        <w:t>p</w:t>
      </w:r>
      <w:r w:rsidRPr="00B05DEA">
        <w:rPr>
          <w:rFonts w:cstheme="minorHAnsi"/>
          <w:sz w:val="24"/>
          <w:szCs w:val="24"/>
          <w:shd w:val="clear" w:color="auto" w:fill="FFFFFF"/>
        </w:rPr>
        <w:t xml:space="preserve">ēc trauksmes cēlēja ziņojuma izskatīšanas pabeigšanas </w:t>
      </w:r>
      <w:r w:rsidRPr="00B05DEA">
        <w:rPr>
          <w:rFonts w:cstheme="minorHAnsi"/>
          <w:b/>
          <w:bCs/>
          <w:sz w:val="24"/>
          <w:szCs w:val="24"/>
          <w:shd w:val="clear" w:color="auto" w:fill="FFFFFF"/>
        </w:rPr>
        <w:t>par konstatētajiem faktiem un pieņemto lēmumu</w:t>
      </w:r>
      <w:r w:rsidRPr="00B05DEA">
        <w:rPr>
          <w:rFonts w:cstheme="minorHAnsi"/>
          <w:sz w:val="24"/>
          <w:szCs w:val="24"/>
          <w:shd w:val="clear" w:color="auto" w:fill="FFFFFF"/>
        </w:rPr>
        <w:t xml:space="preserve"> vai veiktajām darbībām</w:t>
      </w:r>
    </w:p>
    <w:p w14:paraId="23D1F5D9" w14:textId="77777777" w:rsidR="002A2DA0" w:rsidRPr="00B05DEA" w:rsidRDefault="002A2DA0" w:rsidP="002A2DA0">
      <w:pPr>
        <w:pBdr>
          <w:top w:val="single" w:sz="4" w:space="1" w:color="auto"/>
          <w:left w:val="single" w:sz="4" w:space="4" w:color="auto"/>
          <w:bottom w:val="single" w:sz="4" w:space="1" w:color="auto"/>
          <w:right w:val="single" w:sz="4" w:space="1" w:color="auto"/>
        </w:pBdr>
        <w:shd w:val="clear" w:color="auto" w:fill="FFFFFF"/>
        <w:spacing w:after="120"/>
        <w:jc w:val="both"/>
        <w:rPr>
          <w:iCs/>
          <w:sz w:val="24"/>
          <w:szCs w:val="24"/>
          <w:lang w:eastAsia="lv-LV"/>
        </w:rPr>
      </w:pPr>
      <w:r w:rsidRPr="00B05DEA">
        <w:rPr>
          <w:iCs/>
          <w:sz w:val="24"/>
          <w:szCs w:val="24"/>
          <w:lang w:eastAsia="lv-LV"/>
        </w:rPr>
        <w:t>- neskaidrību gadījumā Jūs varat sazināties ar kompetentās institūcijas kontaktpersonu trauksmes celšanas jautājumos (</w:t>
      </w:r>
      <w:hyperlink r:id="rId13" w:history="1">
        <w:r w:rsidRPr="00B05DEA">
          <w:rPr>
            <w:rStyle w:val="Hipersaite"/>
            <w:iCs/>
            <w:color w:val="auto"/>
            <w:sz w:val="24"/>
            <w:szCs w:val="24"/>
            <w:lang w:eastAsia="lv-LV"/>
          </w:rPr>
          <w:t>https://trauksmescelejs.lv/kur-celt-trauksmi</w:t>
        </w:r>
      </w:hyperlink>
      <w:r w:rsidRPr="00B05DEA">
        <w:rPr>
          <w:iCs/>
          <w:sz w:val="24"/>
          <w:szCs w:val="24"/>
          <w:lang w:eastAsia="lv-LV"/>
        </w:rPr>
        <w:t>)</w:t>
      </w:r>
    </w:p>
    <w:p w14:paraId="0473F5E1" w14:textId="77777777" w:rsidR="00E27CFB" w:rsidRPr="00B05DEA" w:rsidRDefault="00E27CFB" w:rsidP="00E27CFB">
      <w:pPr>
        <w:rPr>
          <w:sz w:val="24"/>
          <w:szCs w:val="24"/>
        </w:rPr>
      </w:pPr>
    </w:p>
    <w:p w14:paraId="4C39222F" w14:textId="77777777" w:rsidR="00E27CFB" w:rsidRDefault="00E27CFB" w:rsidP="008F053B">
      <w:pPr>
        <w:ind w:right="67"/>
        <w:jc w:val="both"/>
        <w:rPr>
          <w:rFonts w:eastAsiaTheme="minorHAnsi"/>
          <w:sz w:val="20"/>
          <w:szCs w:val="24"/>
        </w:rPr>
      </w:pPr>
    </w:p>
    <w:p w14:paraId="0A78CF27" w14:textId="77777777" w:rsidR="00281802" w:rsidRDefault="00281802" w:rsidP="008F053B">
      <w:pPr>
        <w:ind w:right="67"/>
        <w:jc w:val="both"/>
        <w:rPr>
          <w:rFonts w:eastAsiaTheme="minorHAnsi"/>
          <w:sz w:val="20"/>
          <w:szCs w:val="24"/>
        </w:rPr>
      </w:pPr>
    </w:p>
    <w:p w14:paraId="020D3623" w14:textId="63429E2E" w:rsidR="00281802" w:rsidRPr="00AE1B62" w:rsidRDefault="00281802" w:rsidP="00281802">
      <w:pPr>
        <w:tabs>
          <w:tab w:val="left" w:pos="993"/>
          <w:tab w:val="left" w:pos="6096"/>
          <w:tab w:val="left" w:pos="7655"/>
        </w:tabs>
        <w:jc w:val="both"/>
        <w:rPr>
          <w:i/>
          <w:iCs/>
          <w:sz w:val="24"/>
          <w:szCs w:val="24"/>
        </w:rPr>
      </w:pPr>
      <w:r w:rsidRPr="000D0DB2">
        <w:rPr>
          <w:sz w:val="24"/>
          <w:szCs w:val="24"/>
        </w:rPr>
        <w:t>Direkto</w:t>
      </w:r>
      <w:r w:rsidR="007E4C1E">
        <w:rPr>
          <w:sz w:val="24"/>
          <w:szCs w:val="24"/>
        </w:rPr>
        <w:t>rs</w:t>
      </w:r>
      <w:r w:rsidR="007E4C1E">
        <w:rPr>
          <w:sz w:val="24"/>
          <w:szCs w:val="24"/>
        </w:rPr>
        <w:tab/>
      </w:r>
      <w:r w:rsidR="004F4A0B">
        <w:rPr>
          <w:sz w:val="24"/>
          <w:szCs w:val="24"/>
        </w:rPr>
        <w:t xml:space="preserve">                                                                                     </w:t>
      </w:r>
      <w:r w:rsidRPr="000D0DB2">
        <w:rPr>
          <w:sz w:val="24"/>
          <w:szCs w:val="24"/>
        </w:rPr>
        <w:tab/>
      </w:r>
      <w:r w:rsidR="003A18C3">
        <w:rPr>
          <w:i/>
          <w:iCs/>
          <w:sz w:val="24"/>
          <w:szCs w:val="24"/>
        </w:rPr>
        <w:t xml:space="preserve">V. Uzvārds </w:t>
      </w:r>
    </w:p>
    <w:p w14:paraId="0D25E6A0" w14:textId="77777777" w:rsidR="00281802" w:rsidRPr="00B05DEA" w:rsidRDefault="00281802" w:rsidP="008F053B">
      <w:pPr>
        <w:ind w:right="67"/>
        <w:jc w:val="both"/>
        <w:rPr>
          <w:rFonts w:eastAsiaTheme="minorHAnsi"/>
          <w:sz w:val="20"/>
          <w:szCs w:val="24"/>
        </w:rPr>
      </w:pPr>
    </w:p>
    <w:sectPr w:rsidR="00281802" w:rsidRPr="00B05DEA" w:rsidSect="001D6F5C">
      <w:headerReference w:type="default" r:id="rId14"/>
      <w:headerReference w:type="first" r:id="rId15"/>
      <w:pgSz w:w="11906" w:h="16838" w:code="9"/>
      <w:pgMar w:top="1440" w:right="1800" w:bottom="1440" w:left="180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010C" w14:textId="77777777" w:rsidR="00CE1AB0" w:rsidRDefault="00CE1AB0" w:rsidP="0093187F">
      <w:r>
        <w:separator/>
      </w:r>
    </w:p>
  </w:endnote>
  <w:endnote w:type="continuationSeparator" w:id="0">
    <w:p w14:paraId="349B5EB8" w14:textId="77777777" w:rsidR="00CE1AB0" w:rsidRDefault="00CE1AB0" w:rsidP="0093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E15D" w14:textId="77777777" w:rsidR="00CE1AB0" w:rsidRDefault="00CE1AB0" w:rsidP="0093187F">
      <w:r>
        <w:separator/>
      </w:r>
    </w:p>
  </w:footnote>
  <w:footnote w:type="continuationSeparator" w:id="0">
    <w:p w14:paraId="78448030" w14:textId="77777777" w:rsidR="00CE1AB0" w:rsidRDefault="00CE1AB0" w:rsidP="0093187F">
      <w:r>
        <w:continuationSeparator/>
      </w:r>
    </w:p>
  </w:footnote>
  <w:footnote w:id="1">
    <w:p w14:paraId="6D16AFD5" w14:textId="77777777" w:rsidR="00104E74" w:rsidRDefault="00104E74" w:rsidP="00104E74">
      <w:pPr>
        <w:pStyle w:val="Vresteksts"/>
      </w:pPr>
      <w:r>
        <w:rPr>
          <w:rStyle w:val="Vresatsauce"/>
        </w:rPr>
        <w:footnoteRef/>
      </w:r>
      <w:r>
        <w:t xml:space="preserve"> Z</w:t>
      </w:r>
      <w:r w:rsidRPr="00A84E02">
        <w:t>iņošana tikai par personīgu interešu aizskārumu nav uzskatāma par trauksmes celšanu</w:t>
      </w:r>
      <w:r>
        <w:t>.</w:t>
      </w:r>
    </w:p>
  </w:footnote>
  <w:footnote w:id="2">
    <w:p w14:paraId="62AB565D" w14:textId="77777777" w:rsidR="00104E74" w:rsidRDefault="00104E74" w:rsidP="00104E74">
      <w:pPr>
        <w:pStyle w:val="Vresteksts"/>
        <w:jc w:val="both"/>
      </w:pPr>
      <w:r>
        <w:rPr>
          <w:rStyle w:val="Vresatsauce"/>
        </w:rPr>
        <w:footnoteRef/>
      </w:r>
      <w:r>
        <w:t xml:space="preserve"> 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49612382"/>
      <w:docPartObj>
        <w:docPartGallery w:val="Page Numbers (Top of Page)"/>
        <w:docPartUnique/>
      </w:docPartObj>
    </w:sdtPr>
    <w:sdtEndPr/>
    <w:sdtContent>
      <w:p w14:paraId="2E34FEBC" w14:textId="785AD3C1" w:rsidR="001D6F5C" w:rsidRPr="001D6F5C" w:rsidRDefault="001D6F5C">
        <w:pPr>
          <w:pStyle w:val="Galvene"/>
          <w:jc w:val="center"/>
          <w:rPr>
            <w:sz w:val="20"/>
          </w:rPr>
        </w:pPr>
        <w:r w:rsidRPr="001D6F5C">
          <w:rPr>
            <w:sz w:val="20"/>
          </w:rPr>
          <w:fldChar w:fldCharType="begin"/>
        </w:r>
        <w:r w:rsidRPr="001D6F5C">
          <w:rPr>
            <w:sz w:val="20"/>
          </w:rPr>
          <w:instrText>PAGE   \* MERGEFORMAT</w:instrText>
        </w:r>
        <w:r w:rsidRPr="001D6F5C">
          <w:rPr>
            <w:sz w:val="20"/>
          </w:rPr>
          <w:fldChar w:fldCharType="separate"/>
        </w:r>
        <w:r w:rsidR="0084780D">
          <w:rPr>
            <w:noProof/>
            <w:sz w:val="20"/>
          </w:rPr>
          <w:t>2</w:t>
        </w:r>
        <w:r w:rsidRPr="001D6F5C">
          <w:rPr>
            <w:sz w:val="20"/>
          </w:rPr>
          <w:fldChar w:fldCharType="end"/>
        </w:r>
      </w:p>
    </w:sdtContent>
  </w:sdt>
  <w:p w14:paraId="2A896DDE" w14:textId="3049055A" w:rsidR="00EB1321" w:rsidRDefault="00EB1321" w:rsidP="0093187F">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79C9" w14:textId="12040519" w:rsidR="00CE5592" w:rsidRDefault="0084780D" w:rsidP="00433BFC">
    <w:pPr>
      <w:pStyle w:val="Galvene"/>
      <w:jc w:val="right"/>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2F2"/>
    <w:multiLevelType w:val="multilevel"/>
    <w:tmpl w:val="895C1C18"/>
    <w:lvl w:ilvl="0">
      <w:start w:val="1"/>
      <w:numFmt w:val="decimal"/>
      <w:lvlText w:val="%1."/>
      <w:lvlJc w:val="left"/>
      <w:pPr>
        <w:ind w:left="644" w:hanging="360"/>
      </w:pPr>
      <w:rPr>
        <w:rFonts w:hint="default"/>
        <w:b w:val="0"/>
        <w:i w:val="0"/>
        <w:iCs/>
        <w:sz w:val="24"/>
      </w:rPr>
    </w:lvl>
    <w:lvl w:ilvl="1">
      <w:start w:val="1"/>
      <w:numFmt w:val="decimal"/>
      <w:isLgl/>
      <w:lvlText w:val="%1.%2."/>
      <w:lvlJc w:val="left"/>
      <w:pPr>
        <w:ind w:left="764" w:hanging="48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A063453"/>
    <w:multiLevelType w:val="hybridMultilevel"/>
    <w:tmpl w:val="DA244B14"/>
    <w:lvl w:ilvl="0" w:tplc="F32457FC">
      <w:start w:val="28"/>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117441B4"/>
    <w:multiLevelType w:val="hybridMultilevel"/>
    <w:tmpl w:val="9E4C4874"/>
    <w:lvl w:ilvl="0" w:tplc="7FC07B0A">
      <w:start w:val="9"/>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186D49DD"/>
    <w:multiLevelType w:val="hybridMultilevel"/>
    <w:tmpl w:val="B1DE1A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2578AE"/>
    <w:multiLevelType w:val="hybridMultilevel"/>
    <w:tmpl w:val="B6B6EADE"/>
    <w:lvl w:ilvl="0" w:tplc="C5AA941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B77B99"/>
    <w:multiLevelType w:val="hybridMultilevel"/>
    <w:tmpl w:val="28EAE31C"/>
    <w:lvl w:ilvl="0" w:tplc="83E2EE4A">
      <w:start w:val="44"/>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2D041F72"/>
    <w:multiLevelType w:val="hybridMultilevel"/>
    <w:tmpl w:val="1F1E1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EB45B3"/>
    <w:multiLevelType w:val="hybridMultilevel"/>
    <w:tmpl w:val="1F1489FC"/>
    <w:lvl w:ilvl="0" w:tplc="781663FC">
      <w:start w:val="48"/>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3EB733B"/>
    <w:multiLevelType w:val="hybridMultilevel"/>
    <w:tmpl w:val="8C4E1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E738C"/>
    <w:multiLevelType w:val="hybridMultilevel"/>
    <w:tmpl w:val="5736126A"/>
    <w:lvl w:ilvl="0" w:tplc="26D65034">
      <w:start w:val="9"/>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0" w15:restartNumberingAfterBreak="0">
    <w:nsid w:val="40A422E3"/>
    <w:multiLevelType w:val="multilevel"/>
    <w:tmpl w:val="98E07086"/>
    <w:lvl w:ilvl="0">
      <w:start w:val="1"/>
      <w:numFmt w:val="decimal"/>
      <w:lvlText w:val="%1."/>
      <w:lvlJc w:val="left"/>
      <w:pPr>
        <w:ind w:left="644" w:hanging="360"/>
      </w:pPr>
      <w:rPr>
        <w:rFonts w:hint="default"/>
        <w:b w:val="0"/>
        <w:sz w:val="24"/>
      </w:rPr>
    </w:lvl>
    <w:lvl w:ilvl="1">
      <w:start w:val="1"/>
      <w:numFmt w:val="decimal"/>
      <w:isLgl/>
      <w:lvlText w:val="%1.%2."/>
      <w:lvlJc w:val="left"/>
      <w:pPr>
        <w:ind w:left="764" w:hanging="48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213136F"/>
    <w:multiLevelType w:val="hybridMultilevel"/>
    <w:tmpl w:val="E1CE2322"/>
    <w:lvl w:ilvl="0" w:tplc="257C8DD0">
      <w:start w:val="9"/>
      <w:numFmt w:val="decimal"/>
      <w:lvlText w:val="%1."/>
      <w:lvlJc w:val="left"/>
      <w:pPr>
        <w:ind w:left="1070" w:hanging="360"/>
      </w:pPr>
      <w:rPr>
        <w:rFonts w:hint="default"/>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500515D0"/>
    <w:multiLevelType w:val="hybridMultilevel"/>
    <w:tmpl w:val="FBD47822"/>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3" w15:restartNumberingAfterBreak="0">
    <w:nsid w:val="588C3EB3"/>
    <w:multiLevelType w:val="hybridMultilevel"/>
    <w:tmpl w:val="4B6CE73A"/>
    <w:lvl w:ilvl="0" w:tplc="32A68F08">
      <w:start w:val="29"/>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596127DE"/>
    <w:multiLevelType w:val="multilevel"/>
    <w:tmpl w:val="639E40BA"/>
    <w:lvl w:ilvl="0">
      <w:start w:val="8"/>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A720FFB"/>
    <w:multiLevelType w:val="multilevel"/>
    <w:tmpl w:val="895C1C18"/>
    <w:lvl w:ilvl="0">
      <w:start w:val="1"/>
      <w:numFmt w:val="decimal"/>
      <w:lvlText w:val="%1."/>
      <w:lvlJc w:val="left"/>
      <w:pPr>
        <w:ind w:left="644" w:hanging="360"/>
      </w:pPr>
      <w:rPr>
        <w:rFonts w:hint="default"/>
        <w:b w:val="0"/>
        <w:i w:val="0"/>
        <w:iCs/>
        <w:sz w:val="24"/>
      </w:rPr>
    </w:lvl>
    <w:lvl w:ilvl="1">
      <w:start w:val="1"/>
      <w:numFmt w:val="decimal"/>
      <w:isLgl/>
      <w:lvlText w:val="%1.%2."/>
      <w:lvlJc w:val="left"/>
      <w:pPr>
        <w:ind w:left="764" w:hanging="48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61221C12"/>
    <w:multiLevelType w:val="hybridMultilevel"/>
    <w:tmpl w:val="59C683D2"/>
    <w:lvl w:ilvl="0" w:tplc="CE4481EA">
      <w:start w:val="8"/>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4"/>
  </w:num>
  <w:num w:numId="2">
    <w:abstractNumId w:val="15"/>
  </w:num>
  <w:num w:numId="3">
    <w:abstractNumId w:val="3"/>
  </w:num>
  <w:num w:numId="4">
    <w:abstractNumId w:val="12"/>
  </w:num>
  <w:num w:numId="5">
    <w:abstractNumId w:val="14"/>
  </w:num>
  <w:num w:numId="6">
    <w:abstractNumId w:val="10"/>
  </w:num>
  <w:num w:numId="7">
    <w:abstractNumId w:val="6"/>
  </w:num>
  <w:num w:numId="8">
    <w:abstractNumId w:val="8"/>
  </w:num>
  <w:num w:numId="9">
    <w:abstractNumId w:val="0"/>
  </w:num>
  <w:num w:numId="10">
    <w:abstractNumId w:val="16"/>
  </w:num>
  <w:num w:numId="11">
    <w:abstractNumId w:val="2"/>
  </w:num>
  <w:num w:numId="12">
    <w:abstractNumId w:val="11"/>
  </w:num>
  <w:num w:numId="13">
    <w:abstractNumId w:val="9"/>
  </w:num>
  <w:num w:numId="14">
    <w:abstractNumId w:val="1"/>
  </w:num>
  <w:num w:numId="15">
    <w:abstractNumId w:val="13"/>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87F"/>
    <w:rsid w:val="00007539"/>
    <w:rsid w:val="0001148A"/>
    <w:rsid w:val="00016DE1"/>
    <w:rsid w:val="00017CD8"/>
    <w:rsid w:val="00023E6D"/>
    <w:rsid w:val="000248B3"/>
    <w:rsid w:val="00031F9D"/>
    <w:rsid w:val="000410EC"/>
    <w:rsid w:val="000439E2"/>
    <w:rsid w:val="000441F4"/>
    <w:rsid w:val="00044DAD"/>
    <w:rsid w:val="000471FC"/>
    <w:rsid w:val="00047F34"/>
    <w:rsid w:val="0005465B"/>
    <w:rsid w:val="00062887"/>
    <w:rsid w:val="00062A24"/>
    <w:rsid w:val="00064179"/>
    <w:rsid w:val="0006769F"/>
    <w:rsid w:val="000708FC"/>
    <w:rsid w:val="00071281"/>
    <w:rsid w:val="00073A79"/>
    <w:rsid w:val="00074DA6"/>
    <w:rsid w:val="0007513F"/>
    <w:rsid w:val="000763A1"/>
    <w:rsid w:val="00080029"/>
    <w:rsid w:val="00080EF3"/>
    <w:rsid w:val="000861D3"/>
    <w:rsid w:val="00094D0C"/>
    <w:rsid w:val="00094EC2"/>
    <w:rsid w:val="00095A79"/>
    <w:rsid w:val="000969F6"/>
    <w:rsid w:val="0009706F"/>
    <w:rsid w:val="000A3511"/>
    <w:rsid w:val="000A471A"/>
    <w:rsid w:val="000A52AE"/>
    <w:rsid w:val="000A52FC"/>
    <w:rsid w:val="000B2733"/>
    <w:rsid w:val="000B3830"/>
    <w:rsid w:val="000B393F"/>
    <w:rsid w:val="000B6FF1"/>
    <w:rsid w:val="000B78FC"/>
    <w:rsid w:val="000B7BED"/>
    <w:rsid w:val="000D0DB2"/>
    <w:rsid w:val="000F6537"/>
    <w:rsid w:val="00101FC3"/>
    <w:rsid w:val="00104E74"/>
    <w:rsid w:val="001124A9"/>
    <w:rsid w:val="00134CFB"/>
    <w:rsid w:val="0014001D"/>
    <w:rsid w:val="00143336"/>
    <w:rsid w:val="001443A8"/>
    <w:rsid w:val="00144A5C"/>
    <w:rsid w:val="00144C05"/>
    <w:rsid w:val="00145C41"/>
    <w:rsid w:val="00152901"/>
    <w:rsid w:val="00165E62"/>
    <w:rsid w:val="00194463"/>
    <w:rsid w:val="001A4CD7"/>
    <w:rsid w:val="001A57CC"/>
    <w:rsid w:val="001A6A82"/>
    <w:rsid w:val="001A76F4"/>
    <w:rsid w:val="001B4795"/>
    <w:rsid w:val="001B4AA6"/>
    <w:rsid w:val="001B6CEC"/>
    <w:rsid w:val="001C25D3"/>
    <w:rsid w:val="001D568F"/>
    <w:rsid w:val="001D62DA"/>
    <w:rsid w:val="001D66A9"/>
    <w:rsid w:val="001D69B1"/>
    <w:rsid w:val="001D6F5C"/>
    <w:rsid w:val="001D7958"/>
    <w:rsid w:val="001D7AF6"/>
    <w:rsid w:val="001E0257"/>
    <w:rsid w:val="001E47AB"/>
    <w:rsid w:val="001E7E62"/>
    <w:rsid w:val="00201CA3"/>
    <w:rsid w:val="00206E8D"/>
    <w:rsid w:val="00211B67"/>
    <w:rsid w:val="0021282E"/>
    <w:rsid w:val="00215D0D"/>
    <w:rsid w:val="00215E0C"/>
    <w:rsid w:val="00216740"/>
    <w:rsid w:val="0022182B"/>
    <w:rsid w:val="002244DD"/>
    <w:rsid w:val="0022493D"/>
    <w:rsid w:val="00225A35"/>
    <w:rsid w:val="00226BF7"/>
    <w:rsid w:val="002278D3"/>
    <w:rsid w:val="00231EE4"/>
    <w:rsid w:val="002412FB"/>
    <w:rsid w:val="00243529"/>
    <w:rsid w:val="002458EB"/>
    <w:rsid w:val="00254A32"/>
    <w:rsid w:val="00256A7E"/>
    <w:rsid w:val="002751CF"/>
    <w:rsid w:val="0027624A"/>
    <w:rsid w:val="0027728B"/>
    <w:rsid w:val="0028075A"/>
    <w:rsid w:val="00281802"/>
    <w:rsid w:val="002A12CF"/>
    <w:rsid w:val="002A2DA0"/>
    <w:rsid w:val="002A7273"/>
    <w:rsid w:val="002B490E"/>
    <w:rsid w:val="002B4C55"/>
    <w:rsid w:val="002C0421"/>
    <w:rsid w:val="002C5103"/>
    <w:rsid w:val="002C5E95"/>
    <w:rsid w:val="002D61FF"/>
    <w:rsid w:val="002E205A"/>
    <w:rsid w:val="002E2B03"/>
    <w:rsid w:val="002F1810"/>
    <w:rsid w:val="002F70B7"/>
    <w:rsid w:val="0030134E"/>
    <w:rsid w:val="00305C6D"/>
    <w:rsid w:val="0031266E"/>
    <w:rsid w:val="003133D2"/>
    <w:rsid w:val="00326ABC"/>
    <w:rsid w:val="00330ADB"/>
    <w:rsid w:val="00333ED7"/>
    <w:rsid w:val="00335BD7"/>
    <w:rsid w:val="003361D7"/>
    <w:rsid w:val="00340878"/>
    <w:rsid w:val="003455AC"/>
    <w:rsid w:val="00346895"/>
    <w:rsid w:val="00347791"/>
    <w:rsid w:val="00347D12"/>
    <w:rsid w:val="00352F58"/>
    <w:rsid w:val="00353EF6"/>
    <w:rsid w:val="00355E90"/>
    <w:rsid w:val="00360C80"/>
    <w:rsid w:val="00364318"/>
    <w:rsid w:val="0036492C"/>
    <w:rsid w:val="003656DC"/>
    <w:rsid w:val="00367842"/>
    <w:rsid w:val="003743DE"/>
    <w:rsid w:val="00380254"/>
    <w:rsid w:val="00380799"/>
    <w:rsid w:val="003808E9"/>
    <w:rsid w:val="00384642"/>
    <w:rsid w:val="0038733D"/>
    <w:rsid w:val="003A18C3"/>
    <w:rsid w:val="003A3F3E"/>
    <w:rsid w:val="003A48FC"/>
    <w:rsid w:val="003B2BFD"/>
    <w:rsid w:val="003D514F"/>
    <w:rsid w:val="003D58AB"/>
    <w:rsid w:val="003D6BEC"/>
    <w:rsid w:val="003D71A7"/>
    <w:rsid w:val="003E08C8"/>
    <w:rsid w:val="003E2E38"/>
    <w:rsid w:val="003E2F42"/>
    <w:rsid w:val="003F483A"/>
    <w:rsid w:val="003F5EF3"/>
    <w:rsid w:val="003F7BA6"/>
    <w:rsid w:val="003F7C3C"/>
    <w:rsid w:val="00405228"/>
    <w:rsid w:val="004115DE"/>
    <w:rsid w:val="0041409E"/>
    <w:rsid w:val="004229E7"/>
    <w:rsid w:val="00425C5C"/>
    <w:rsid w:val="00433A88"/>
    <w:rsid w:val="00433BFC"/>
    <w:rsid w:val="00433CBE"/>
    <w:rsid w:val="004372E8"/>
    <w:rsid w:val="00437FA0"/>
    <w:rsid w:val="0044236D"/>
    <w:rsid w:val="004435D4"/>
    <w:rsid w:val="00444E57"/>
    <w:rsid w:val="004471BA"/>
    <w:rsid w:val="00462561"/>
    <w:rsid w:val="00465C96"/>
    <w:rsid w:val="00466AE1"/>
    <w:rsid w:val="0047100E"/>
    <w:rsid w:val="00473BA7"/>
    <w:rsid w:val="004754E6"/>
    <w:rsid w:val="00492784"/>
    <w:rsid w:val="00492933"/>
    <w:rsid w:val="004A4BB5"/>
    <w:rsid w:val="004A7006"/>
    <w:rsid w:val="004B3A55"/>
    <w:rsid w:val="004B484A"/>
    <w:rsid w:val="004C1164"/>
    <w:rsid w:val="004C6DBE"/>
    <w:rsid w:val="004D4197"/>
    <w:rsid w:val="004D7A27"/>
    <w:rsid w:val="004E02C4"/>
    <w:rsid w:val="004E234B"/>
    <w:rsid w:val="004F4A0B"/>
    <w:rsid w:val="004F7A8C"/>
    <w:rsid w:val="004F7F85"/>
    <w:rsid w:val="00500FB0"/>
    <w:rsid w:val="00502723"/>
    <w:rsid w:val="00515371"/>
    <w:rsid w:val="00517A71"/>
    <w:rsid w:val="00521C21"/>
    <w:rsid w:val="00525E75"/>
    <w:rsid w:val="005272AD"/>
    <w:rsid w:val="00527A1E"/>
    <w:rsid w:val="00531769"/>
    <w:rsid w:val="00540179"/>
    <w:rsid w:val="005406AD"/>
    <w:rsid w:val="00541D85"/>
    <w:rsid w:val="0056709C"/>
    <w:rsid w:val="0057384A"/>
    <w:rsid w:val="005750B3"/>
    <w:rsid w:val="00575A24"/>
    <w:rsid w:val="005871DE"/>
    <w:rsid w:val="00592EEB"/>
    <w:rsid w:val="005B3D3B"/>
    <w:rsid w:val="005B41AE"/>
    <w:rsid w:val="005B6094"/>
    <w:rsid w:val="005C0B7A"/>
    <w:rsid w:val="005C5C39"/>
    <w:rsid w:val="005D581C"/>
    <w:rsid w:val="005E66A8"/>
    <w:rsid w:val="00604A1A"/>
    <w:rsid w:val="00605850"/>
    <w:rsid w:val="00613E0B"/>
    <w:rsid w:val="00616043"/>
    <w:rsid w:val="00621829"/>
    <w:rsid w:val="0062313B"/>
    <w:rsid w:val="00635807"/>
    <w:rsid w:val="00640583"/>
    <w:rsid w:val="006434DF"/>
    <w:rsid w:val="00644752"/>
    <w:rsid w:val="00645748"/>
    <w:rsid w:val="006458AF"/>
    <w:rsid w:val="0065012A"/>
    <w:rsid w:val="006501ED"/>
    <w:rsid w:val="0065449A"/>
    <w:rsid w:val="00654AD4"/>
    <w:rsid w:val="00654E90"/>
    <w:rsid w:val="006566DA"/>
    <w:rsid w:val="00656E31"/>
    <w:rsid w:val="006601FA"/>
    <w:rsid w:val="00660D9E"/>
    <w:rsid w:val="00662D3D"/>
    <w:rsid w:val="00664AA4"/>
    <w:rsid w:val="00664C60"/>
    <w:rsid w:val="006668E5"/>
    <w:rsid w:val="0068392E"/>
    <w:rsid w:val="006844C3"/>
    <w:rsid w:val="0068573A"/>
    <w:rsid w:val="00685C01"/>
    <w:rsid w:val="00685FDA"/>
    <w:rsid w:val="00686817"/>
    <w:rsid w:val="00687E47"/>
    <w:rsid w:val="00692579"/>
    <w:rsid w:val="006A2BD7"/>
    <w:rsid w:val="006A3BCD"/>
    <w:rsid w:val="006A5B26"/>
    <w:rsid w:val="006B11FB"/>
    <w:rsid w:val="006B5015"/>
    <w:rsid w:val="006C678D"/>
    <w:rsid w:val="006D103E"/>
    <w:rsid w:val="006D257F"/>
    <w:rsid w:val="006D329B"/>
    <w:rsid w:val="006D3D48"/>
    <w:rsid w:val="006E3CEC"/>
    <w:rsid w:val="006F096E"/>
    <w:rsid w:val="006F1F30"/>
    <w:rsid w:val="007009CC"/>
    <w:rsid w:val="00700B91"/>
    <w:rsid w:val="00702BB4"/>
    <w:rsid w:val="00704737"/>
    <w:rsid w:val="00706CA4"/>
    <w:rsid w:val="00707663"/>
    <w:rsid w:val="00717FCD"/>
    <w:rsid w:val="0072195F"/>
    <w:rsid w:val="00730232"/>
    <w:rsid w:val="00730DF0"/>
    <w:rsid w:val="007345E7"/>
    <w:rsid w:val="007421CF"/>
    <w:rsid w:val="00747A53"/>
    <w:rsid w:val="00751C85"/>
    <w:rsid w:val="00753470"/>
    <w:rsid w:val="00755D6B"/>
    <w:rsid w:val="00760221"/>
    <w:rsid w:val="00760EA1"/>
    <w:rsid w:val="00760FFE"/>
    <w:rsid w:val="007744AB"/>
    <w:rsid w:val="00775A07"/>
    <w:rsid w:val="007777DD"/>
    <w:rsid w:val="00780519"/>
    <w:rsid w:val="0079223C"/>
    <w:rsid w:val="00793699"/>
    <w:rsid w:val="00797DD8"/>
    <w:rsid w:val="007A3DD3"/>
    <w:rsid w:val="007A4206"/>
    <w:rsid w:val="007A473E"/>
    <w:rsid w:val="007A76FA"/>
    <w:rsid w:val="007B690A"/>
    <w:rsid w:val="007C1A83"/>
    <w:rsid w:val="007C72F9"/>
    <w:rsid w:val="007D4BD6"/>
    <w:rsid w:val="007D4C57"/>
    <w:rsid w:val="007D72C4"/>
    <w:rsid w:val="007E0159"/>
    <w:rsid w:val="007E1A5E"/>
    <w:rsid w:val="007E4C1E"/>
    <w:rsid w:val="00805990"/>
    <w:rsid w:val="00813F79"/>
    <w:rsid w:val="00820265"/>
    <w:rsid w:val="00832AAB"/>
    <w:rsid w:val="0083588F"/>
    <w:rsid w:val="0084780D"/>
    <w:rsid w:val="00847CEC"/>
    <w:rsid w:val="00847E62"/>
    <w:rsid w:val="00851A5D"/>
    <w:rsid w:val="00856658"/>
    <w:rsid w:val="008620A8"/>
    <w:rsid w:val="00866FC3"/>
    <w:rsid w:val="008703AB"/>
    <w:rsid w:val="00870F28"/>
    <w:rsid w:val="00874DD9"/>
    <w:rsid w:val="0089291E"/>
    <w:rsid w:val="00897E5A"/>
    <w:rsid w:val="008A7F74"/>
    <w:rsid w:val="008B4B59"/>
    <w:rsid w:val="008B4D33"/>
    <w:rsid w:val="008C4CC6"/>
    <w:rsid w:val="008C6221"/>
    <w:rsid w:val="008C6FDC"/>
    <w:rsid w:val="008D3A3C"/>
    <w:rsid w:val="008D462B"/>
    <w:rsid w:val="008D5A03"/>
    <w:rsid w:val="008D7441"/>
    <w:rsid w:val="008E043C"/>
    <w:rsid w:val="008E49AC"/>
    <w:rsid w:val="008E63C0"/>
    <w:rsid w:val="008E67C0"/>
    <w:rsid w:val="008F0450"/>
    <w:rsid w:val="008F053B"/>
    <w:rsid w:val="008F1182"/>
    <w:rsid w:val="008F3B7D"/>
    <w:rsid w:val="008F5654"/>
    <w:rsid w:val="008F65C8"/>
    <w:rsid w:val="00902DE5"/>
    <w:rsid w:val="0090400B"/>
    <w:rsid w:val="00905993"/>
    <w:rsid w:val="00916010"/>
    <w:rsid w:val="009162E3"/>
    <w:rsid w:val="00916572"/>
    <w:rsid w:val="0093187F"/>
    <w:rsid w:val="0093666E"/>
    <w:rsid w:val="00936A71"/>
    <w:rsid w:val="00951DBF"/>
    <w:rsid w:val="0096474F"/>
    <w:rsid w:val="00972688"/>
    <w:rsid w:val="00987E35"/>
    <w:rsid w:val="00991D1A"/>
    <w:rsid w:val="009A120E"/>
    <w:rsid w:val="009A3B3B"/>
    <w:rsid w:val="009A659C"/>
    <w:rsid w:val="009B49E0"/>
    <w:rsid w:val="009C394C"/>
    <w:rsid w:val="009C5835"/>
    <w:rsid w:val="009D5C62"/>
    <w:rsid w:val="009E7177"/>
    <w:rsid w:val="009F224D"/>
    <w:rsid w:val="009F316E"/>
    <w:rsid w:val="009F7291"/>
    <w:rsid w:val="009F7948"/>
    <w:rsid w:val="00A03352"/>
    <w:rsid w:val="00A161DA"/>
    <w:rsid w:val="00A177D9"/>
    <w:rsid w:val="00A371C6"/>
    <w:rsid w:val="00A372BF"/>
    <w:rsid w:val="00A37C5B"/>
    <w:rsid w:val="00A4420F"/>
    <w:rsid w:val="00A4532D"/>
    <w:rsid w:val="00A5188C"/>
    <w:rsid w:val="00A53C98"/>
    <w:rsid w:val="00A542A8"/>
    <w:rsid w:val="00A54BEA"/>
    <w:rsid w:val="00A55EC4"/>
    <w:rsid w:val="00A5635C"/>
    <w:rsid w:val="00A65242"/>
    <w:rsid w:val="00A7103F"/>
    <w:rsid w:val="00A847C2"/>
    <w:rsid w:val="00AA715D"/>
    <w:rsid w:val="00AB2206"/>
    <w:rsid w:val="00AB27F3"/>
    <w:rsid w:val="00AD0C2E"/>
    <w:rsid w:val="00AD2249"/>
    <w:rsid w:val="00AD26C0"/>
    <w:rsid w:val="00AD32A9"/>
    <w:rsid w:val="00AD5CAB"/>
    <w:rsid w:val="00AD7740"/>
    <w:rsid w:val="00AE0367"/>
    <w:rsid w:val="00AE1A5A"/>
    <w:rsid w:val="00AE1B62"/>
    <w:rsid w:val="00AE6FD2"/>
    <w:rsid w:val="00AE7219"/>
    <w:rsid w:val="00AF34D5"/>
    <w:rsid w:val="00AF3D59"/>
    <w:rsid w:val="00B05DEA"/>
    <w:rsid w:val="00B06375"/>
    <w:rsid w:val="00B06A4E"/>
    <w:rsid w:val="00B103EC"/>
    <w:rsid w:val="00B13232"/>
    <w:rsid w:val="00B20D7F"/>
    <w:rsid w:val="00B21A44"/>
    <w:rsid w:val="00B237C2"/>
    <w:rsid w:val="00B33016"/>
    <w:rsid w:val="00B341F8"/>
    <w:rsid w:val="00B3613E"/>
    <w:rsid w:val="00B420F2"/>
    <w:rsid w:val="00B449E0"/>
    <w:rsid w:val="00B51BCF"/>
    <w:rsid w:val="00B5277B"/>
    <w:rsid w:val="00B636F3"/>
    <w:rsid w:val="00B638DE"/>
    <w:rsid w:val="00B648EF"/>
    <w:rsid w:val="00B85B14"/>
    <w:rsid w:val="00B914E5"/>
    <w:rsid w:val="00B94395"/>
    <w:rsid w:val="00B9787D"/>
    <w:rsid w:val="00BA0094"/>
    <w:rsid w:val="00BA156B"/>
    <w:rsid w:val="00BC75C1"/>
    <w:rsid w:val="00BC79EE"/>
    <w:rsid w:val="00BD0560"/>
    <w:rsid w:val="00BD1C26"/>
    <w:rsid w:val="00BE71D1"/>
    <w:rsid w:val="00BE7A9D"/>
    <w:rsid w:val="00BF000D"/>
    <w:rsid w:val="00BF0612"/>
    <w:rsid w:val="00BF10DF"/>
    <w:rsid w:val="00BF1805"/>
    <w:rsid w:val="00BF2E88"/>
    <w:rsid w:val="00BF559F"/>
    <w:rsid w:val="00BF70FC"/>
    <w:rsid w:val="00C13EDF"/>
    <w:rsid w:val="00C14C96"/>
    <w:rsid w:val="00C1658B"/>
    <w:rsid w:val="00C20685"/>
    <w:rsid w:val="00C21560"/>
    <w:rsid w:val="00C2192D"/>
    <w:rsid w:val="00C23804"/>
    <w:rsid w:val="00C25475"/>
    <w:rsid w:val="00C25D72"/>
    <w:rsid w:val="00C27644"/>
    <w:rsid w:val="00C27F6A"/>
    <w:rsid w:val="00C3042F"/>
    <w:rsid w:val="00C43BE8"/>
    <w:rsid w:val="00C56B83"/>
    <w:rsid w:val="00C66CC9"/>
    <w:rsid w:val="00C67B32"/>
    <w:rsid w:val="00C74D57"/>
    <w:rsid w:val="00C74E3B"/>
    <w:rsid w:val="00C7584A"/>
    <w:rsid w:val="00C832C0"/>
    <w:rsid w:val="00C9549D"/>
    <w:rsid w:val="00C96972"/>
    <w:rsid w:val="00CA01FF"/>
    <w:rsid w:val="00CA0B07"/>
    <w:rsid w:val="00CA6BF5"/>
    <w:rsid w:val="00CB1B71"/>
    <w:rsid w:val="00CC07AE"/>
    <w:rsid w:val="00CC1068"/>
    <w:rsid w:val="00CC2879"/>
    <w:rsid w:val="00CD1894"/>
    <w:rsid w:val="00CE1512"/>
    <w:rsid w:val="00CE1AB0"/>
    <w:rsid w:val="00CE2631"/>
    <w:rsid w:val="00CE2B2D"/>
    <w:rsid w:val="00CE5592"/>
    <w:rsid w:val="00D00C8D"/>
    <w:rsid w:val="00D0729A"/>
    <w:rsid w:val="00D10B66"/>
    <w:rsid w:val="00D12FAC"/>
    <w:rsid w:val="00D14E1A"/>
    <w:rsid w:val="00D17D18"/>
    <w:rsid w:val="00D20D3B"/>
    <w:rsid w:val="00D328FF"/>
    <w:rsid w:val="00D334BE"/>
    <w:rsid w:val="00D33B56"/>
    <w:rsid w:val="00D377EB"/>
    <w:rsid w:val="00D37CEE"/>
    <w:rsid w:val="00D42736"/>
    <w:rsid w:val="00D45283"/>
    <w:rsid w:val="00D541DA"/>
    <w:rsid w:val="00D54F02"/>
    <w:rsid w:val="00D55614"/>
    <w:rsid w:val="00D6331A"/>
    <w:rsid w:val="00D655F0"/>
    <w:rsid w:val="00D664D4"/>
    <w:rsid w:val="00D806DC"/>
    <w:rsid w:val="00D81FE6"/>
    <w:rsid w:val="00D82C3F"/>
    <w:rsid w:val="00D85B24"/>
    <w:rsid w:val="00D91D57"/>
    <w:rsid w:val="00D95FB4"/>
    <w:rsid w:val="00D9704C"/>
    <w:rsid w:val="00DA00EF"/>
    <w:rsid w:val="00DA3E5C"/>
    <w:rsid w:val="00DA6161"/>
    <w:rsid w:val="00DA692E"/>
    <w:rsid w:val="00DB0673"/>
    <w:rsid w:val="00DB17E3"/>
    <w:rsid w:val="00DB1F21"/>
    <w:rsid w:val="00DC1A5A"/>
    <w:rsid w:val="00DD3AEB"/>
    <w:rsid w:val="00DD486B"/>
    <w:rsid w:val="00DD5255"/>
    <w:rsid w:val="00DD6432"/>
    <w:rsid w:val="00DE16BC"/>
    <w:rsid w:val="00DE38FF"/>
    <w:rsid w:val="00DE7DEC"/>
    <w:rsid w:val="00E00620"/>
    <w:rsid w:val="00E010C3"/>
    <w:rsid w:val="00E0589C"/>
    <w:rsid w:val="00E06DD3"/>
    <w:rsid w:val="00E16F2A"/>
    <w:rsid w:val="00E22949"/>
    <w:rsid w:val="00E25E9B"/>
    <w:rsid w:val="00E26919"/>
    <w:rsid w:val="00E27CFB"/>
    <w:rsid w:val="00E36876"/>
    <w:rsid w:val="00E41C14"/>
    <w:rsid w:val="00E44C7C"/>
    <w:rsid w:val="00E7053D"/>
    <w:rsid w:val="00E710DA"/>
    <w:rsid w:val="00E72AD6"/>
    <w:rsid w:val="00E83EE2"/>
    <w:rsid w:val="00E8458C"/>
    <w:rsid w:val="00E8609A"/>
    <w:rsid w:val="00E955CF"/>
    <w:rsid w:val="00EA3F7F"/>
    <w:rsid w:val="00EA48E8"/>
    <w:rsid w:val="00EB1321"/>
    <w:rsid w:val="00EB1DA8"/>
    <w:rsid w:val="00EB54BE"/>
    <w:rsid w:val="00EB5625"/>
    <w:rsid w:val="00EB5B04"/>
    <w:rsid w:val="00EB7AC0"/>
    <w:rsid w:val="00EC1317"/>
    <w:rsid w:val="00EC4301"/>
    <w:rsid w:val="00EC620C"/>
    <w:rsid w:val="00EC6C23"/>
    <w:rsid w:val="00ED76B1"/>
    <w:rsid w:val="00ED7DD9"/>
    <w:rsid w:val="00EE1238"/>
    <w:rsid w:val="00EE5F18"/>
    <w:rsid w:val="00EE7202"/>
    <w:rsid w:val="00EF0418"/>
    <w:rsid w:val="00EF4BB9"/>
    <w:rsid w:val="00EF687C"/>
    <w:rsid w:val="00F03CE7"/>
    <w:rsid w:val="00F20E12"/>
    <w:rsid w:val="00F2690E"/>
    <w:rsid w:val="00F30122"/>
    <w:rsid w:val="00F4104C"/>
    <w:rsid w:val="00F4225F"/>
    <w:rsid w:val="00F437F4"/>
    <w:rsid w:val="00F4620E"/>
    <w:rsid w:val="00F50E96"/>
    <w:rsid w:val="00F51020"/>
    <w:rsid w:val="00F55894"/>
    <w:rsid w:val="00F61C20"/>
    <w:rsid w:val="00F61F82"/>
    <w:rsid w:val="00F7610C"/>
    <w:rsid w:val="00F8460D"/>
    <w:rsid w:val="00F847F7"/>
    <w:rsid w:val="00F91476"/>
    <w:rsid w:val="00FB1857"/>
    <w:rsid w:val="00FB54BB"/>
    <w:rsid w:val="00FB7D37"/>
    <w:rsid w:val="00FC6910"/>
    <w:rsid w:val="00FE082D"/>
    <w:rsid w:val="00FE148F"/>
    <w:rsid w:val="00FE3575"/>
    <w:rsid w:val="00FE5078"/>
    <w:rsid w:val="00FE69BF"/>
    <w:rsid w:val="00FE7E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72CF6"/>
  <w15:chartTrackingRefBased/>
  <w15:docId w15:val="{5517ECFB-3C36-416E-B31E-65F70C22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187F"/>
    <w:pPr>
      <w:spacing w:after="0" w:line="240" w:lineRule="auto"/>
    </w:pPr>
    <w:rPr>
      <w:rFonts w:ascii="Times New Roman" w:eastAsia="Times New Roman" w:hAnsi="Times New Roman" w:cs="Times New Roman"/>
      <w:sz w:val="28"/>
      <w:szCs w:val="20"/>
    </w:rPr>
  </w:style>
  <w:style w:type="paragraph" w:styleId="Virsraksts2">
    <w:name w:val="heading 2"/>
    <w:basedOn w:val="Parasts"/>
    <w:next w:val="Parasts"/>
    <w:link w:val="Virsraksts2Rakstz"/>
    <w:uiPriority w:val="9"/>
    <w:unhideWhenUsed/>
    <w:qFormat/>
    <w:rsid w:val="00E27CFB"/>
    <w:pPr>
      <w:keepNext/>
      <w:keepLines/>
      <w:spacing w:before="40" w:line="259" w:lineRule="auto"/>
      <w:jc w:val="both"/>
      <w:outlineLvl w:val="1"/>
    </w:pPr>
    <w:rPr>
      <w:rFonts w:asciiTheme="majorHAnsi" w:eastAsiaTheme="majorEastAsia" w:hAnsiTheme="majorHAnsi" w:cstheme="majorBidi"/>
      <w:b/>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3187F"/>
    <w:pPr>
      <w:ind w:left="720"/>
      <w:contextualSpacing/>
    </w:pPr>
  </w:style>
  <w:style w:type="paragraph" w:styleId="Galvene">
    <w:name w:val="header"/>
    <w:basedOn w:val="Parasts"/>
    <w:link w:val="GalveneRakstz"/>
    <w:uiPriority w:val="99"/>
    <w:unhideWhenUsed/>
    <w:rsid w:val="0093187F"/>
    <w:pPr>
      <w:tabs>
        <w:tab w:val="center" w:pos="4153"/>
        <w:tab w:val="right" w:pos="8306"/>
      </w:tabs>
    </w:pPr>
  </w:style>
  <w:style w:type="character" w:customStyle="1" w:styleId="GalveneRakstz">
    <w:name w:val="Galvene Rakstz."/>
    <w:basedOn w:val="Noklusjumarindkopasfonts"/>
    <w:link w:val="Galvene"/>
    <w:uiPriority w:val="99"/>
    <w:rsid w:val="0093187F"/>
    <w:rPr>
      <w:rFonts w:ascii="Times New Roman" w:eastAsia="Times New Roman" w:hAnsi="Times New Roman" w:cs="Times New Roman"/>
      <w:sz w:val="28"/>
      <w:szCs w:val="20"/>
    </w:rPr>
  </w:style>
  <w:style w:type="paragraph" w:styleId="Kjene">
    <w:name w:val="footer"/>
    <w:basedOn w:val="Parasts"/>
    <w:link w:val="KjeneRakstz"/>
    <w:uiPriority w:val="99"/>
    <w:unhideWhenUsed/>
    <w:rsid w:val="0093187F"/>
    <w:pPr>
      <w:tabs>
        <w:tab w:val="center" w:pos="4153"/>
        <w:tab w:val="right" w:pos="8306"/>
      </w:tabs>
    </w:pPr>
  </w:style>
  <w:style w:type="character" w:customStyle="1" w:styleId="KjeneRakstz">
    <w:name w:val="Kājene Rakstz."/>
    <w:basedOn w:val="Noklusjumarindkopasfonts"/>
    <w:link w:val="Kjene"/>
    <w:uiPriority w:val="99"/>
    <w:rsid w:val="0093187F"/>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93187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187F"/>
    <w:rPr>
      <w:rFonts w:ascii="Segoe UI" w:eastAsia="Times New Roman" w:hAnsi="Segoe UI" w:cs="Segoe UI"/>
      <w:sz w:val="18"/>
      <w:szCs w:val="18"/>
    </w:rPr>
  </w:style>
  <w:style w:type="paragraph" w:styleId="Vresteksts">
    <w:name w:val="footnote text"/>
    <w:basedOn w:val="Parasts"/>
    <w:link w:val="VrestekstsRakstz"/>
    <w:uiPriority w:val="99"/>
    <w:unhideWhenUsed/>
    <w:rsid w:val="00C14C96"/>
    <w:rPr>
      <w:sz w:val="20"/>
    </w:rPr>
  </w:style>
  <w:style w:type="character" w:customStyle="1" w:styleId="VrestekstsRakstz">
    <w:name w:val="Vēres teksts Rakstz."/>
    <w:basedOn w:val="Noklusjumarindkopasfonts"/>
    <w:link w:val="Vresteksts"/>
    <w:uiPriority w:val="99"/>
    <w:rsid w:val="00C14C9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C14C96"/>
    <w:rPr>
      <w:vertAlign w:val="superscript"/>
    </w:rPr>
  </w:style>
  <w:style w:type="paragraph" w:customStyle="1" w:styleId="tv213">
    <w:name w:val="tv213"/>
    <w:basedOn w:val="Parasts"/>
    <w:rsid w:val="00E010C3"/>
    <w:pPr>
      <w:spacing w:before="100" w:beforeAutospacing="1" w:after="100" w:afterAutospacing="1"/>
    </w:pPr>
    <w:rPr>
      <w:sz w:val="24"/>
      <w:szCs w:val="24"/>
      <w:lang w:eastAsia="lv-LV"/>
    </w:rPr>
  </w:style>
  <w:style w:type="character" w:styleId="Hipersaite">
    <w:name w:val="Hyperlink"/>
    <w:basedOn w:val="Noklusjumarindkopasfonts"/>
    <w:uiPriority w:val="99"/>
    <w:unhideWhenUsed/>
    <w:rsid w:val="000471FC"/>
    <w:rPr>
      <w:color w:val="0000FF"/>
      <w:u w:val="single"/>
    </w:rPr>
  </w:style>
  <w:style w:type="character" w:customStyle="1" w:styleId="Neatrisintapieminana1">
    <w:name w:val="Neatrisināta pieminēšana1"/>
    <w:basedOn w:val="Noklusjumarindkopasfonts"/>
    <w:uiPriority w:val="99"/>
    <w:semiHidden/>
    <w:unhideWhenUsed/>
    <w:rsid w:val="00367842"/>
    <w:rPr>
      <w:color w:val="605E5C"/>
      <w:shd w:val="clear" w:color="auto" w:fill="E1DFDD"/>
    </w:rPr>
  </w:style>
  <w:style w:type="character" w:customStyle="1" w:styleId="Neatrisintapieminana2">
    <w:name w:val="Neatrisināta pieminēšana2"/>
    <w:basedOn w:val="Noklusjumarindkopasfonts"/>
    <w:uiPriority w:val="99"/>
    <w:semiHidden/>
    <w:unhideWhenUsed/>
    <w:rsid w:val="002A7273"/>
    <w:rPr>
      <w:color w:val="605E5C"/>
      <w:shd w:val="clear" w:color="auto" w:fill="E1DFDD"/>
    </w:rPr>
  </w:style>
  <w:style w:type="character" w:customStyle="1" w:styleId="Virsraksts2Rakstz">
    <w:name w:val="Virsraksts 2 Rakstz."/>
    <w:basedOn w:val="Noklusjumarindkopasfonts"/>
    <w:link w:val="Virsraksts2"/>
    <w:uiPriority w:val="9"/>
    <w:rsid w:val="00E27CFB"/>
    <w:rPr>
      <w:rFonts w:asciiTheme="majorHAnsi" w:eastAsiaTheme="majorEastAsia" w:hAnsiTheme="majorHAnsi" w:cstheme="majorBidi"/>
      <w:b/>
      <w:color w:val="2F5496" w:themeColor="accent1" w:themeShade="BF"/>
      <w:sz w:val="26"/>
      <w:szCs w:val="26"/>
    </w:rPr>
  </w:style>
  <w:style w:type="table" w:styleId="Reatabula">
    <w:name w:val="Table Grid"/>
    <w:basedOn w:val="Parastatabula"/>
    <w:uiPriority w:val="39"/>
    <w:rsid w:val="00E27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FB7D37"/>
    <w:pPr>
      <w:spacing w:before="100" w:beforeAutospacing="1" w:after="100" w:afterAutospacing="1"/>
    </w:pPr>
    <w:rPr>
      <w:sz w:val="24"/>
      <w:szCs w:val="24"/>
      <w:lang w:eastAsia="lv-LV"/>
    </w:rPr>
  </w:style>
  <w:style w:type="character" w:styleId="Neatrisintapieminana">
    <w:name w:val="Unresolved Mention"/>
    <w:basedOn w:val="Noklusjumarindkopasfonts"/>
    <w:uiPriority w:val="99"/>
    <w:semiHidden/>
    <w:unhideWhenUsed/>
    <w:rsid w:val="00B237C2"/>
    <w:rPr>
      <w:color w:val="605E5C"/>
      <w:shd w:val="clear" w:color="auto" w:fill="E1DFDD"/>
    </w:rPr>
  </w:style>
  <w:style w:type="paragraph" w:styleId="Komentrateksts">
    <w:name w:val="annotation text"/>
    <w:basedOn w:val="Parasts"/>
    <w:link w:val="KomentratekstsRakstz"/>
    <w:uiPriority w:val="99"/>
    <w:unhideWhenUsed/>
    <w:rsid w:val="004435D4"/>
    <w:pPr>
      <w:spacing w:after="160"/>
    </w:pPr>
    <w:rPr>
      <w:rFonts w:asciiTheme="minorHAnsi" w:eastAsiaTheme="minorEastAsia" w:hAnsiTheme="minorHAnsi" w:cstheme="minorBidi"/>
      <w:sz w:val="20"/>
    </w:rPr>
  </w:style>
  <w:style w:type="character" w:customStyle="1" w:styleId="KomentratekstsRakstz">
    <w:name w:val="Komentāra teksts Rakstz."/>
    <w:basedOn w:val="Noklusjumarindkopasfonts"/>
    <w:link w:val="Komentrateksts"/>
    <w:uiPriority w:val="99"/>
    <w:rsid w:val="004435D4"/>
    <w:rPr>
      <w:rFonts w:eastAsiaTheme="minorEastAsia"/>
      <w:sz w:val="20"/>
      <w:szCs w:val="20"/>
    </w:rPr>
  </w:style>
  <w:style w:type="character" w:customStyle="1" w:styleId="spelle">
    <w:name w:val="spelle"/>
    <w:basedOn w:val="Noklusjumarindkopasfonts"/>
    <w:rsid w:val="004435D4"/>
  </w:style>
  <w:style w:type="character" w:styleId="Izteiksmgs">
    <w:name w:val="Strong"/>
    <w:basedOn w:val="Noklusjumarindkopasfonts"/>
    <w:uiPriority w:val="22"/>
    <w:qFormat/>
    <w:rsid w:val="00D806DC"/>
    <w:rPr>
      <w:b/>
      <w:bCs/>
    </w:rPr>
  </w:style>
  <w:style w:type="character" w:customStyle="1" w:styleId="highlight">
    <w:name w:val="highlight"/>
    <w:basedOn w:val="Noklusjumarindkopasfonts"/>
    <w:rsid w:val="00094D0C"/>
  </w:style>
  <w:style w:type="character" w:styleId="Izmantotahipersaite">
    <w:name w:val="FollowedHyperlink"/>
    <w:basedOn w:val="Noklusjumarindkopasfonts"/>
    <w:uiPriority w:val="99"/>
    <w:semiHidden/>
    <w:unhideWhenUsed/>
    <w:rsid w:val="00FE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7640">
      <w:bodyDiv w:val="1"/>
      <w:marLeft w:val="0"/>
      <w:marRight w:val="0"/>
      <w:marTop w:val="0"/>
      <w:marBottom w:val="0"/>
      <w:divBdr>
        <w:top w:val="none" w:sz="0" w:space="0" w:color="auto"/>
        <w:left w:val="none" w:sz="0" w:space="0" w:color="auto"/>
        <w:bottom w:val="none" w:sz="0" w:space="0" w:color="auto"/>
        <w:right w:val="none" w:sz="0" w:space="0" w:color="auto"/>
      </w:divBdr>
    </w:div>
    <w:div w:id="605305783">
      <w:bodyDiv w:val="1"/>
      <w:marLeft w:val="0"/>
      <w:marRight w:val="0"/>
      <w:marTop w:val="0"/>
      <w:marBottom w:val="0"/>
      <w:divBdr>
        <w:top w:val="none" w:sz="0" w:space="0" w:color="auto"/>
        <w:left w:val="none" w:sz="0" w:space="0" w:color="auto"/>
        <w:bottom w:val="none" w:sz="0" w:space="0" w:color="auto"/>
        <w:right w:val="none" w:sz="0" w:space="0" w:color="auto"/>
      </w:divBdr>
    </w:div>
    <w:div w:id="1097558606">
      <w:bodyDiv w:val="1"/>
      <w:marLeft w:val="0"/>
      <w:marRight w:val="0"/>
      <w:marTop w:val="0"/>
      <w:marBottom w:val="0"/>
      <w:divBdr>
        <w:top w:val="none" w:sz="0" w:space="0" w:color="auto"/>
        <w:left w:val="none" w:sz="0" w:space="0" w:color="auto"/>
        <w:bottom w:val="none" w:sz="0" w:space="0" w:color="auto"/>
        <w:right w:val="none" w:sz="0" w:space="0" w:color="auto"/>
      </w:divBdr>
    </w:div>
    <w:div w:id="1152215313">
      <w:bodyDiv w:val="1"/>
      <w:marLeft w:val="0"/>
      <w:marRight w:val="0"/>
      <w:marTop w:val="0"/>
      <w:marBottom w:val="0"/>
      <w:divBdr>
        <w:top w:val="none" w:sz="0" w:space="0" w:color="auto"/>
        <w:left w:val="none" w:sz="0" w:space="0" w:color="auto"/>
        <w:bottom w:val="none" w:sz="0" w:space="0" w:color="auto"/>
        <w:right w:val="none" w:sz="0" w:space="0" w:color="auto"/>
      </w:divBdr>
    </w:div>
    <w:div w:id="1271164565">
      <w:bodyDiv w:val="1"/>
      <w:marLeft w:val="0"/>
      <w:marRight w:val="0"/>
      <w:marTop w:val="0"/>
      <w:marBottom w:val="0"/>
      <w:divBdr>
        <w:top w:val="none" w:sz="0" w:space="0" w:color="auto"/>
        <w:left w:val="none" w:sz="0" w:space="0" w:color="auto"/>
        <w:bottom w:val="none" w:sz="0" w:space="0" w:color="auto"/>
        <w:right w:val="none" w:sz="0" w:space="0" w:color="auto"/>
      </w:divBdr>
    </w:div>
    <w:div w:id="17032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uksmescelejs.lv/kur-celt-trauks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vita.serzane@madona.edu.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vita.serzane@madona.edu.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bcizglitibasiestade.lv" TargetMode="External"/><Relationship Id="rId4" Type="http://schemas.openxmlformats.org/officeDocument/2006/relationships/settings" Target="settings.xml"/><Relationship Id="rId9" Type="http://schemas.openxmlformats.org/officeDocument/2006/relationships/hyperlink" Target="mailto:solvita.serzane@madona.edu.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68A98-5C24-400F-B3BA-49E98413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13435</Words>
  <Characters>7659</Characters>
  <Application>Microsoft Office Word</Application>
  <DocSecurity>0</DocSecurity>
  <Lines>63</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www.skolutiesibas.lv</dc:creator>
  <cp:keywords/>
  <dc:description/>
  <cp:lastModifiedBy>Ruu</cp:lastModifiedBy>
  <cp:revision>9</cp:revision>
  <cp:lastPrinted>2024-05-06T11:03:00Z</cp:lastPrinted>
  <dcterms:created xsi:type="dcterms:W3CDTF">2024-05-04T16:19:00Z</dcterms:created>
  <dcterms:modified xsi:type="dcterms:W3CDTF">2024-05-06T11:15:00Z</dcterms:modified>
</cp:coreProperties>
</file>